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065A" w:rsidRDefault="001A065A" w:rsidP="00DD678D">
      <w:pPr>
        <w:jc w:val="center"/>
        <w:rPr>
          <w:rFonts w:ascii="Times New Roman" w:hAnsi="Times New Roman" w:cs="Times New Roman"/>
          <w:sz w:val="24"/>
          <w:szCs w:val="24"/>
        </w:rPr>
      </w:pPr>
    </w:p>
    <w:p w:rsidR="001A065A" w:rsidRDefault="001A065A" w:rsidP="00DD678D">
      <w:pPr>
        <w:jc w:val="center"/>
        <w:rPr>
          <w:rFonts w:ascii="Times New Roman" w:hAnsi="Times New Roman" w:cs="Times New Roman"/>
          <w:sz w:val="24"/>
          <w:szCs w:val="24"/>
        </w:rPr>
      </w:pPr>
    </w:p>
    <w:p w:rsidR="001A065A" w:rsidRDefault="001A065A" w:rsidP="00DD678D">
      <w:pPr>
        <w:jc w:val="center"/>
        <w:rPr>
          <w:rFonts w:ascii="Times New Roman" w:hAnsi="Times New Roman" w:cs="Times New Roman"/>
          <w:sz w:val="24"/>
          <w:szCs w:val="24"/>
        </w:rPr>
      </w:pPr>
    </w:p>
    <w:p w:rsidR="001A065A" w:rsidRDefault="001A065A" w:rsidP="00DD678D">
      <w:pPr>
        <w:jc w:val="center"/>
        <w:rPr>
          <w:rFonts w:ascii="Times New Roman" w:hAnsi="Times New Roman" w:cs="Times New Roman"/>
          <w:sz w:val="24"/>
          <w:szCs w:val="24"/>
        </w:rPr>
      </w:pPr>
    </w:p>
    <w:p w:rsidR="001A065A" w:rsidRDefault="001A065A" w:rsidP="00DD678D">
      <w:pPr>
        <w:jc w:val="center"/>
        <w:rPr>
          <w:rFonts w:ascii="Times New Roman" w:hAnsi="Times New Roman" w:cs="Times New Roman"/>
          <w:sz w:val="24"/>
          <w:szCs w:val="24"/>
        </w:rPr>
      </w:pPr>
    </w:p>
    <w:p w:rsidR="001A065A" w:rsidRDefault="001A065A" w:rsidP="00DD678D">
      <w:pPr>
        <w:jc w:val="center"/>
        <w:rPr>
          <w:rFonts w:ascii="Times New Roman" w:hAnsi="Times New Roman" w:cs="Times New Roman"/>
          <w:sz w:val="24"/>
          <w:szCs w:val="24"/>
        </w:rPr>
      </w:pPr>
    </w:p>
    <w:p w:rsidR="001A065A" w:rsidRDefault="001A065A" w:rsidP="00DD678D">
      <w:pPr>
        <w:jc w:val="center"/>
        <w:rPr>
          <w:rFonts w:ascii="Times New Roman" w:hAnsi="Times New Roman" w:cs="Times New Roman"/>
          <w:sz w:val="24"/>
          <w:szCs w:val="24"/>
        </w:rPr>
      </w:pPr>
    </w:p>
    <w:p w:rsidR="001A065A" w:rsidRDefault="001A065A" w:rsidP="00DD678D">
      <w:pPr>
        <w:jc w:val="center"/>
        <w:rPr>
          <w:rFonts w:ascii="Times New Roman" w:hAnsi="Times New Roman" w:cs="Times New Roman"/>
          <w:sz w:val="24"/>
          <w:szCs w:val="24"/>
        </w:rPr>
      </w:pPr>
    </w:p>
    <w:p w:rsidR="00F144BA" w:rsidRDefault="00F144BA" w:rsidP="00DD678D">
      <w:pPr>
        <w:jc w:val="center"/>
        <w:rPr>
          <w:rFonts w:ascii="Times New Roman" w:hAnsi="Times New Roman" w:cs="Times New Roman"/>
          <w:sz w:val="24"/>
          <w:szCs w:val="24"/>
        </w:rPr>
      </w:pPr>
      <w:r>
        <w:rPr>
          <w:rFonts w:ascii="Times New Roman" w:hAnsi="Times New Roman" w:cs="Times New Roman"/>
          <w:sz w:val="24"/>
          <w:szCs w:val="24"/>
        </w:rPr>
        <w:t>Transition and Pointing Words/Connecting Parts</w:t>
      </w:r>
    </w:p>
    <w:p w:rsidR="001E61FB" w:rsidRDefault="001E61FB" w:rsidP="00DD678D">
      <w:pPr>
        <w:jc w:val="center"/>
        <w:rPr>
          <w:rFonts w:ascii="Times New Roman" w:hAnsi="Times New Roman" w:cs="Times New Roman"/>
          <w:sz w:val="24"/>
          <w:szCs w:val="24"/>
        </w:rPr>
      </w:pPr>
      <w:r>
        <w:rPr>
          <w:rFonts w:ascii="Times New Roman" w:hAnsi="Times New Roman" w:cs="Times New Roman"/>
          <w:sz w:val="24"/>
          <w:szCs w:val="24"/>
        </w:rPr>
        <w:t>Student’s Name</w:t>
      </w:r>
    </w:p>
    <w:p w:rsidR="001E61FB" w:rsidRDefault="00F24A00" w:rsidP="00DD678D">
      <w:pPr>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1A065A" w:rsidRDefault="001A065A" w:rsidP="00DD678D">
      <w:pPr>
        <w:jc w:val="center"/>
        <w:rPr>
          <w:rFonts w:ascii="Times New Roman" w:hAnsi="Times New Roman" w:cs="Times New Roman"/>
          <w:sz w:val="24"/>
          <w:szCs w:val="24"/>
        </w:rPr>
      </w:pPr>
      <w:r>
        <w:rPr>
          <w:rFonts w:ascii="Times New Roman" w:hAnsi="Times New Roman" w:cs="Times New Roman"/>
          <w:sz w:val="24"/>
          <w:szCs w:val="24"/>
        </w:rPr>
        <w:br w:type="page"/>
      </w:r>
    </w:p>
    <w:p w:rsidR="00DD678D" w:rsidRDefault="00DD678D" w:rsidP="00DD678D">
      <w:pPr>
        <w:jc w:val="center"/>
        <w:rPr>
          <w:rFonts w:ascii="Times New Roman" w:hAnsi="Times New Roman" w:cs="Times New Roman"/>
          <w:sz w:val="24"/>
          <w:szCs w:val="24"/>
        </w:rPr>
      </w:pPr>
      <w:r w:rsidRPr="00DD678D">
        <w:rPr>
          <w:rFonts w:ascii="Times New Roman" w:hAnsi="Times New Roman" w:cs="Times New Roman"/>
          <w:sz w:val="24"/>
          <w:szCs w:val="24"/>
        </w:rPr>
        <w:lastRenderedPageBreak/>
        <w:t>Transition and Pointing Words/Connecting Parts</w:t>
      </w:r>
    </w:p>
    <w:p w:rsidR="002466A4" w:rsidRPr="00F56F6C" w:rsidRDefault="002466A4" w:rsidP="00F56F6C">
      <w:pPr>
        <w:jc w:val="center"/>
        <w:rPr>
          <w:rFonts w:ascii="Times New Roman" w:hAnsi="Times New Roman" w:cs="Times New Roman"/>
          <w:sz w:val="24"/>
          <w:szCs w:val="24"/>
          <w:u w:val="single"/>
        </w:rPr>
      </w:pPr>
      <w:r w:rsidRPr="00F56F6C">
        <w:rPr>
          <w:rFonts w:ascii="Times New Roman" w:hAnsi="Times New Roman" w:cs="Times New Roman"/>
          <w:sz w:val="24"/>
          <w:szCs w:val="24"/>
          <w:u w:val="single"/>
        </w:rPr>
        <w:t>Connecting the Parts</w:t>
      </w:r>
    </w:p>
    <w:p w:rsidR="002466A4" w:rsidRDefault="002466A4">
      <w:pPr>
        <w:rPr>
          <w:rFonts w:ascii="Times New Roman" w:hAnsi="Times New Roman" w:cs="Times New Roman"/>
          <w:b/>
          <w:sz w:val="24"/>
          <w:szCs w:val="24"/>
        </w:rPr>
      </w:pPr>
      <w:r w:rsidRPr="002466A4">
        <w:rPr>
          <w:rFonts w:ascii="Times New Roman" w:hAnsi="Times New Roman" w:cs="Times New Roman"/>
          <w:b/>
          <w:sz w:val="24"/>
          <w:szCs w:val="24"/>
        </w:rPr>
        <w:t>The following paragraph does it not connect its parts well. It lacks transitions and pointing words.</w:t>
      </w:r>
    </w:p>
    <w:p w:rsidR="00960F0E" w:rsidRPr="00960F0E" w:rsidRDefault="00960F0E">
      <w:pPr>
        <w:rPr>
          <w:rFonts w:ascii="Times New Roman" w:hAnsi="Times New Roman" w:cs="Times New Roman"/>
          <w:sz w:val="24"/>
          <w:szCs w:val="24"/>
        </w:rPr>
      </w:pPr>
      <w:r w:rsidRPr="00960F0E">
        <w:rPr>
          <w:rFonts w:ascii="Times New Roman" w:hAnsi="Times New Roman" w:cs="Times New Roman"/>
          <w:sz w:val="24"/>
          <w:szCs w:val="24"/>
        </w:rPr>
        <w:t xml:space="preserve">One of my favorite hobbies is traveling. I couldn't afford my habit. I decided to get a job that paid me to travel. I worked for a company called </w:t>
      </w:r>
      <w:proofErr w:type="spellStart"/>
      <w:r w:rsidRPr="00960F0E">
        <w:rPr>
          <w:rFonts w:ascii="Times New Roman" w:hAnsi="Times New Roman" w:cs="Times New Roman"/>
          <w:sz w:val="24"/>
          <w:szCs w:val="24"/>
        </w:rPr>
        <w:t>Offroad</w:t>
      </w:r>
      <w:proofErr w:type="spellEnd"/>
      <w:r w:rsidRPr="00960F0E">
        <w:rPr>
          <w:rFonts w:ascii="Times New Roman" w:hAnsi="Times New Roman" w:cs="Times New Roman"/>
          <w:sz w:val="24"/>
          <w:szCs w:val="24"/>
        </w:rPr>
        <w:t xml:space="preserve"> where I led bicycle trips. I liked the job. It was really hard. I got to spend two months living and working in France's northern wine country. It was spring. The grapes were just beginning to grow. The grapes looked like little green beads. Later in the year, the grapes would be turned into wine. I love grapes. I love wine more. I traveled parts of southern France on the weekends. I made many exciting memories. I visited the red carpet at the Cannes Film Festival. I tasted the one of the world's oldest cheeses. Riding bikes all summer was great, and traveling around France was incredible. The job was too much work and not enough play. It fed my traveling addiction. It left me exhausted. I knew that job wasn't for me.</w:t>
      </w:r>
    </w:p>
    <w:p w:rsidR="00170398" w:rsidRPr="00960F0E" w:rsidRDefault="002466A4">
      <w:pPr>
        <w:rPr>
          <w:rFonts w:ascii="Times New Roman" w:hAnsi="Times New Roman" w:cs="Times New Roman"/>
          <w:b/>
          <w:sz w:val="24"/>
          <w:szCs w:val="24"/>
        </w:rPr>
      </w:pPr>
      <w:r w:rsidRPr="00960F0E">
        <w:rPr>
          <w:rFonts w:ascii="Times New Roman" w:hAnsi="Times New Roman" w:cs="Times New Roman"/>
          <w:b/>
          <w:sz w:val="24"/>
          <w:szCs w:val="24"/>
        </w:rPr>
        <w:t>In the box below, re-write the paragraph to include transitions and pointing words.</w:t>
      </w:r>
    </w:p>
    <w:tbl>
      <w:tblPr>
        <w:tblStyle w:val="TableGrid"/>
        <w:tblW w:w="0" w:type="auto"/>
        <w:tblLook w:val="04A0" w:firstRow="1" w:lastRow="0" w:firstColumn="1" w:lastColumn="0" w:noHBand="0" w:noVBand="1"/>
      </w:tblPr>
      <w:tblGrid>
        <w:gridCol w:w="9350"/>
      </w:tblGrid>
      <w:tr w:rsidR="00960F0E" w:rsidTr="00960F0E">
        <w:trPr>
          <w:trHeight w:val="3252"/>
        </w:trPr>
        <w:tc>
          <w:tcPr>
            <w:tcW w:w="9350" w:type="dxa"/>
          </w:tcPr>
          <w:p w:rsidR="00960F0E" w:rsidRDefault="00960F0E">
            <w:pPr>
              <w:rPr>
                <w:rFonts w:ascii="Times New Roman" w:hAnsi="Times New Roman" w:cs="Times New Roman"/>
                <w:sz w:val="24"/>
                <w:szCs w:val="24"/>
              </w:rPr>
            </w:pPr>
            <w:r w:rsidRPr="00960F0E">
              <w:rPr>
                <w:rFonts w:ascii="Times New Roman" w:hAnsi="Times New Roman" w:cs="Times New Roman"/>
                <w:sz w:val="24"/>
                <w:szCs w:val="24"/>
              </w:rPr>
              <w:t xml:space="preserve">One of my favorite hobbies is traveling. </w:t>
            </w:r>
            <w:r w:rsidRPr="00960F0E">
              <w:rPr>
                <w:rFonts w:ascii="Times New Roman" w:hAnsi="Times New Roman" w:cs="Times New Roman"/>
                <w:b/>
                <w:sz w:val="24"/>
                <w:szCs w:val="24"/>
              </w:rPr>
              <w:t>Since</w:t>
            </w:r>
            <w:r w:rsidRPr="00960F0E">
              <w:rPr>
                <w:rFonts w:ascii="Times New Roman" w:hAnsi="Times New Roman" w:cs="Times New Roman"/>
                <w:sz w:val="24"/>
                <w:szCs w:val="24"/>
              </w:rPr>
              <w:t xml:space="preserve"> I couldn't afford my habit, I decided to get a job that paid me to travel. </w:t>
            </w:r>
            <w:r w:rsidRPr="00960F0E">
              <w:rPr>
                <w:rFonts w:ascii="Times New Roman" w:hAnsi="Times New Roman" w:cs="Times New Roman"/>
                <w:b/>
                <w:sz w:val="24"/>
                <w:szCs w:val="24"/>
              </w:rPr>
              <w:t>Therefore</w:t>
            </w:r>
            <w:r w:rsidRPr="00960F0E">
              <w:rPr>
                <w:rFonts w:ascii="Times New Roman" w:hAnsi="Times New Roman" w:cs="Times New Roman"/>
                <w:sz w:val="24"/>
                <w:szCs w:val="24"/>
              </w:rPr>
              <w:t xml:space="preserve">, I worked for a company called </w:t>
            </w:r>
            <w:proofErr w:type="spellStart"/>
            <w:r w:rsidRPr="00960F0E">
              <w:rPr>
                <w:rFonts w:ascii="Times New Roman" w:hAnsi="Times New Roman" w:cs="Times New Roman"/>
                <w:sz w:val="24"/>
                <w:szCs w:val="24"/>
              </w:rPr>
              <w:t>Offroad</w:t>
            </w:r>
            <w:proofErr w:type="spellEnd"/>
            <w:r w:rsidRPr="00960F0E">
              <w:rPr>
                <w:rFonts w:ascii="Times New Roman" w:hAnsi="Times New Roman" w:cs="Times New Roman"/>
                <w:sz w:val="24"/>
                <w:szCs w:val="24"/>
              </w:rPr>
              <w:t xml:space="preserve"> where I led bicycle trips. </w:t>
            </w:r>
            <w:r w:rsidRPr="00960F0E">
              <w:rPr>
                <w:rFonts w:ascii="Times New Roman" w:hAnsi="Times New Roman" w:cs="Times New Roman"/>
                <w:b/>
                <w:sz w:val="24"/>
                <w:szCs w:val="24"/>
              </w:rPr>
              <w:t>Even though</w:t>
            </w:r>
            <w:r w:rsidRPr="00960F0E">
              <w:rPr>
                <w:rFonts w:ascii="Times New Roman" w:hAnsi="Times New Roman" w:cs="Times New Roman"/>
                <w:sz w:val="24"/>
                <w:szCs w:val="24"/>
              </w:rPr>
              <w:t xml:space="preserve"> I liked the job, it was really hard </w:t>
            </w:r>
            <w:r w:rsidRPr="00960F0E">
              <w:rPr>
                <w:rFonts w:ascii="Times New Roman" w:hAnsi="Times New Roman" w:cs="Times New Roman"/>
                <w:b/>
                <w:sz w:val="24"/>
                <w:szCs w:val="24"/>
              </w:rPr>
              <w:t>since</w:t>
            </w:r>
            <w:r w:rsidRPr="00960F0E">
              <w:rPr>
                <w:rFonts w:ascii="Times New Roman" w:hAnsi="Times New Roman" w:cs="Times New Roman"/>
                <w:sz w:val="24"/>
                <w:szCs w:val="24"/>
              </w:rPr>
              <w:t xml:space="preserve"> I got to spend two months living and working in France's northern wine country. </w:t>
            </w:r>
            <w:r w:rsidRPr="00960F0E">
              <w:rPr>
                <w:rFonts w:ascii="Times New Roman" w:hAnsi="Times New Roman" w:cs="Times New Roman"/>
                <w:b/>
                <w:sz w:val="24"/>
                <w:szCs w:val="24"/>
              </w:rPr>
              <w:t>Furthermore</w:t>
            </w:r>
            <w:r w:rsidRPr="00960F0E">
              <w:rPr>
                <w:rFonts w:ascii="Times New Roman" w:hAnsi="Times New Roman" w:cs="Times New Roman"/>
                <w:sz w:val="24"/>
                <w:szCs w:val="24"/>
              </w:rPr>
              <w:t xml:space="preserve">, it was spring </w:t>
            </w:r>
            <w:r w:rsidRPr="00960F0E">
              <w:rPr>
                <w:rFonts w:ascii="Times New Roman" w:hAnsi="Times New Roman" w:cs="Times New Roman"/>
                <w:b/>
                <w:sz w:val="24"/>
                <w:szCs w:val="24"/>
              </w:rPr>
              <w:t>and</w:t>
            </w:r>
            <w:r w:rsidRPr="00960F0E">
              <w:rPr>
                <w:rFonts w:ascii="Times New Roman" w:hAnsi="Times New Roman" w:cs="Times New Roman"/>
                <w:sz w:val="24"/>
                <w:szCs w:val="24"/>
              </w:rPr>
              <w:t xml:space="preserve"> the grapes were just beginning to grow. The grapes looked like little green beads </w:t>
            </w:r>
            <w:r w:rsidRPr="00960F0E">
              <w:rPr>
                <w:rFonts w:ascii="Times New Roman" w:hAnsi="Times New Roman" w:cs="Times New Roman"/>
                <w:b/>
                <w:sz w:val="24"/>
                <w:szCs w:val="24"/>
              </w:rPr>
              <w:t>but</w:t>
            </w:r>
            <w:r w:rsidRPr="00960F0E">
              <w:rPr>
                <w:rFonts w:ascii="Times New Roman" w:hAnsi="Times New Roman" w:cs="Times New Roman"/>
                <w:sz w:val="24"/>
                <w:szCs w:val="24"/>
              </w:rPr>
              <w:t xml:space="preserve"> later in the year, the grapes would be turned into wine. I love grapes and </w:t>
            </w:r>
            <w:r w:rsidRPr="00960F0E">
              <w:rPr>
                <w:rFonts w:ascii="Times New Roman" w:hAnsi="Times New Roman" w:cs="Times New Roman"/>
                <w:b/>
                <w:sz w:val="24"/>
                <w:szCs w:val="24"/>
              </w:rPr>
              <w:t>as a result,</w:t>
            </w:r>
            <w:r w:rsidRPr="00960F0E">
              <w:rPr>
                <w:rFonts w:ascii="Times New Roman" w:hAnsi="Times New Roman" w:cs="Times New Roman"/>
                <w:sz w:val="24"/>
                <w:szCs w:val="24"/>
              </w:rPr>
              <w:t xml:space="preserve"> I love wine more. I traveled parts of southern France on the weekends. </w:t>
            </w:r>
            <w:r w:rsidRPr="00960F0E">
              <w:rPr>
                <w:rFonts w:ascii="Times New Roman" w:hAnsi="Times New Roman" w:cs="Times New Roman"/>
                <w:b/>
                <w:sz w:val="24"/>
                <w:szCs w:val="24"/>
              </w:rPr>
              <w:t>Consequently</w:t>
            </w:r>
            <w:r w:rsidRPr="00960F0E">
              <w:rPr>
                <w:rFonts w:ascii="Times New Roman" w:hAnsi="Times New Roman" w:cs="Times New Roman"/>
                <w:sz w:val="24"/>
                <w:szCs w:val="24"/>
              </w:rPr>
              <w:t xml:space="preserve">, I made many exciting memories. </w:t>
            </w:r>
            <w:r w:rsidRPr="00960F0E">
              <w:rPr>
                <w:rFonts w:ascii="Times New Roman" w:hAnsi="Times New Roman" w:cs="Times New Roman"/>
                <w:b/>
                <w:sz w:val="24"/>
                <w:szCs w:val="24"/>
              </w:rPr>
              <w:t>For example</w:t>
            </w:r>
            <w:r w:rsidRPr="00960F0E">
              <w:rPr>
                <w:rFonts w:ascii="Times New Roman" w:hAnsi="Times New Roman" w:cs="Times New Roman"/>
                <w:sz w:val="24"/>
                <w:szCs w:val="24"/>
              </w:rPr>
              <w:t xml:space="preserve">, I visited the red carpet at the Cannes Film Festival. </w:t>
            </w:r>
            <w:r w:rsidRPr="00960F0E">
              <w:rPr>
                <w:rFonts w:ascii="Times New Roman" w:hAnsi="Times New Roman" w:cs="Times New Roman"/>
                <w:b/>
                <w:sz w:val="24"/>
                <w:szCs w:val="24"/>
              </w:rPr>
              <w:t>Furthermore</w:t>
            </w:r>
            <w:r w:rsidRPr="00960F0E">
              <w:rPr>
                <w:rFonts w:ascii="Times New Roman" w:hAnsi="Times New Roman" w:cs="Times New Roman"/>
                <w:sz w:val="24"/>
                <w:szCs w:val="24"/>
              </w:rPr>
              <w:t xml:space="preserve">, I tasted one of the world's oldest cheeses. Riding bikes all summer was great, and traveling around France was incredible. </w:t>
            </w:r>
            <w:r w:rsidRPr="00960F0E">
              <w:rPr>
                <w:rFonts w:ascii="Times New Roman" w:hAnsi="Times New Roman" w:cs="Times New Roman"/>
                <w:b/>
                <w:sz w:val="24"/>
                <w:szCs w:val="24"/>
              </w:rPr>
              <w:t>Although</w:t>
            </w:r>
            <w:r w:rsidRPr="00960F0E">
              <w:rPr>
                <w:rFonts w:ascii="Times New Roman" w:hAnsi="Times New Roman" w:cs="Times New Roman"/>
                <w:sz w:val="24"/>
                <w:szCs w:val="24"/>
              </w:rPr>
              <w:t xml:space="preserve"> the job was too much work and not enough play, it fed my traveling addiction. </w:t>
            </w:r>
            <w:r w:rsidRPr="00960F0E">
              <w:rPr>
                <w:rFonts w:ascii="Times New Roman" w:hAnsi="Times New Roman" w:cs="Times New Roman"/>
                <w:b/>
                <w:sz w:val="24"/>
                <w:szCs w:val="24"/>
              </w:rPr>
              <w:t>However</w:t>
            </w:r>
            <w:r w:rsidRPr="00960F0E">
              <w:rPr>
                <w:rFonts w:ascii="Times New Roman" w:hAnsi="Times New Roman" w:cs="Times New Roman"/>
                <w:sz w:val="24"/>
                <w:szCs w:val="24"/>
              </w:rPr>
              <w:t xml:space="preserve">, it left me exhausted </w:t>
            </w:r>
            <w:r w:rsidRPr="00960F0E">
              <w:rPr>
                <w:rFonts w:ascii="Times New Roman" w:hAnsi="Times New Roman" w:cs="Times New Roman"/>
                <w:b/>
                <w:sz w:val="24"/>
                <w:szCs w:val="24"/>
              </w:rPr>
              <w:t>thus</w:t>
            </w:r>
            <w:r w:rsidRPr="00960F0E">
              <w:rPr>
                <w:rFonts w:ascii="Times New Roman" w:hAnsi="Times New Roman" w:cs="Times New Roman"/>
                <w:sz w:val="24"/>
                <w:szCs w:val="24"/>
              </w:rPr>
              <w:t xml:space="preserve"> I knew that job wasn't for me.</w:t>
            </w:r>
          </w:p>
        </w:tc>
      </w:tr>
    </w:tbl>
    <w:p w:rsidR="002466A4" w:rsidRDefault="002466A4">
      <w:pPr>
        <w:rPr>
          <w:rFonts w:ascii="Times New Roman" w:hAnsi="Times New Roman" w:cs="Times New Roman"/>
          <w:sz w:val="24"/>
          <w:szCs w:val="24"/>
        </w:rPr>
      </w:pPr>
    </w:p>
    <w:p w:rsidR="00267328" w:rsidRDefault="00267328">
      <w:pPr>
        <w:rPr>
          <w:rFonts w:ascii="Times New Roman" w:hAnsi="Times New Roman" w:cs="Times New Roman"/>
          <w:sz w:val="24"/>
          <w:szCs w:val="24"/>
        </w:rPr>
      </w:pPr>
      <w:r>
        <w:rPr>
          <w:rFonts w:ascii="Times New Roman" w:hAnsi="Times New Roman" w:cs="Times New Roman"/>
          <w:sz w:val="24"/>
          <w:szCs w:val="24"/>
        </w:rPr>
        <w:br w:type="page"/>
      </w:r>
    </w:p>
    <w:p w:rsidR="00247299" w:rsidRPr="0012029C" w:rsidRDefault="00247299" w:rsidP="0012029C">
      <w:pPr>
        <w:jc w:val="center"/>
        <w:rPr>
          <w:rFonts w:ascii="Times New Roman" w:hAnsi="Times New Roman" w:cs="Times New Roman"/>
          <w:sz w:val="24"/>
          <w:szCs w:val="24"/>
          <w:u w:val="single"/>
        </w:rPr>
      </w:pPr>
      <w:r w:rsidRPr="0012029C">
        <w:rPr>
          <w:rFonts w:ascii="Times New Roman" w:hAnsi="Times New Roman" w:cs="Times New Roman"/>
          <w:sz w:val="24"/>
          <w:szCs w:val="24"/>
          <w:u w:val="single"/>
        </w:rPr>
        <w:lastRenderedPageBreak/>
        <w:t>Connecting Parts</w:t>
      </w:r>
    </w:p>
    <w:p w:rsidR="00247299" w:rsidRPr="00622422" w:rsidRDefault="00247299">
      <w:pPr>
        <w:rPr>
          <w:rFonts w:ascii="Times New Roman" w:hAnsi="Times New Roman" w:cs="Times New Roman"/>
          <w:b/>
          <w:sz w:val="24"/>
          <w:szCs w:val="24"/>
        </w:rPr>
      </w:pPr>
      <w:r w:rsidRPr="00622422">
        <w:rPr>
          <w:rFonts w:ascii="Times New Roman" w:hAnsi="Times New Roman" w:cs="Times New Roman"/>
          <w:b/>
          <w:sz w:val="24"/>
          <w:szCs w:val="24"/>
        </w:rPr>
        <w:t>Read carefully over the following paragraphs from Barbara Ehrenreich's "The (Futile) Pursuit of the American Dream" (pg. 260 of They Say / I Say. Underline or circle the transitions, pointing words, and uses of repetition (key words, phrases, or sentence structures) that Ehrenreich uses to connect her sentences and ideas. (Hint: there are many!)</w:t>
      </w:r>
    </w:p>
    <w:p w:rsidR="00247299" w:rsidRPr="00247299" w:rsidRDefault="00247299" w:rsidP="00890E3E">
      <w:pPr>
        <w:ind w:firstLine="720"/>
        <w:rPr>
          <w:rFonts w:ascii="Times New Roman" w:hAnsi="Times New Roman" w:cs="Times New Roman"/>
          <w:sz w:val="24"/>
          <w:szCs w:val="24"/>
        </w:rPr>
      </w:pPr>
      <w:r w:rsidRPr="00247299">
        <w:rPr>
          <w:rFonts w:ascii="Times New Roman" w:hAnsi="Times New Roman" w:cs="Times New Roman"/>
          <w:sz w:val="24"/>
          <w:szCs w:val="24"/>
        </w:rPr>
        <w:t xml:space="preserve">Stories of white-color downward mobility cannot be brushed off </w:t>
      </w:r>
      <w:r w:rsidRPr="00744D17">
        <w:rPr>
          <w:rFonts w:ascii="Times New Roman" w:hAnsi="Times New Roman" w:cs="Times New Roman"/>
          <w:sz w:val="24"/>
          <w:szCs w:val="24"/>
          <w:u w:val="single"/>
        </w:rPr>
        <w:t>as easily as</w:t>
      </w:r>
      <w:r w:rsidRPr="00247299">
        <w:rPr>
          <w:rFonts w:ascii="Times New Roman" w:hAnsi="Times New Roman" w:cs="Times New Roman"/>
          <w:sz w:val="24"/>
          <w:szCs w:val="24"/>
        </w:rPr>
        <w:t xml:space="preserve"> accounts of blue-collar economic woes, which the hard-hearted traditionally blame on "bad choices": failing to get a college degree, </w:t>
      </w:r>
      <w:r w:rsidRPr="00622422">
        <w:rPr>
          <w:rFonts w:ascii="Times New Roman" w:hAnsi="Times New Roman" w:cs="Times New Roman"/>
          <w:b/>
          <w:sz w:val="24"/>
          <w:szCs w:val="24"/>
          <w:u w:val="single"/>
        </w:rPr>
        <w:t>for example</w:t>
      </w:r>
      <w:r w:rsidRPr="00247299">
        <w:rPr>
          <w:rFonts w:ascii="Times New Roman" w:hAnsi="Times New Roman" w:cs="Times New Roman"/>
          <w:sz w:val="24"/>
          <w:szCs w:val="24"/>
        </w:rPr>
        <w:t xml:space="preserve">, failing to postpone child-bearing until acquiring a nest egg, </w:t>
      </w:r>
      <w:r w:rsidRPr="00744D17">
        <w:rPr>
          <w:rFonts w:ascii="Times New Roman" w:hAnsi="Times New Roman" w:cs="Times New Roman"/>
          <w:b/>
          <w:sz w:val="24"/>
          <w:szCs w:val="24"/>
          <w:u w:val="single"/>
        </w:rPr>
        <w:t>or</w:t>
      </w:r>
      <w:r w:rsidRPr="00247299">
        <w:rPr>
          <w:rFonts w:ascii="Times New Roman" w:hAnsi="Times New Roman" w:cs="Times New Roman"/>
          <w:sz w:val="24"/>
          <w:szCs w:val="24"/>
        </w:rPr>
        <w:t xml:space="preserve"> failing to choose affluent parents in the first place. </w:t>
      </w:r>
      <w:r w:rsidRPr="00622422">
        <w:rPr>
          <w:rFonts w:ascii="Times New Roman" w:hAnsi="Times New Roman" w:cs="Times New Roman"/>
          <w:b/>
          <w:sz w:val="24"/>
          <w:szCs w:val="24"/>
          <w:u w:val="single"/>
        </w:rPr>
        <w:t>But</w:t>
      </w:r>
      <w:r w:rsidRPr="00247299">
        <w:rPr>
          <w:rFonts w:ascii="Times New Roman" w:hAnsi="Times New Roman" w:cs="Times New Roman"/>
          <w:sz w:val="24"/>
          <w:szCs w:val="24"/>
        </w:rPr>
        <w:t xml:space="preserve"> distressed white-collar people cannot be accused of fecklessness of any kind; they are the ones who "did everything right." They earned higher degrees, </w:t>
      </w:r>
      <w:r w:rsidRPr="00744D17">
        <w:rPr>
          <w:rFonts w:ascii="Times New Roman" w:hAnsi="Times New Roman" w:cs="Times New Roman"/>
          <w:b/>
          <w:sz w:val="24"/>
          <w:szCs w:val="24"/>
          <w:u w:val="single"/>
        </w:rPr>
        <w:t>often</w:t>
      </w:r>
      <w:r w:rsidRPr="00247299">
        <w:rPr>
          <w:rFonts w:ascii="Times New Roman" w:hAnsi="Times New Roman" w:cs="Times New Roman"/>
          <w:sz w:val="24"/>
          <w:szCs w:val="24"/>
        </w:rPr>
        <w:t xml:space="preserve"> setting aside their youthful passion for philosophy or music to suffer through dull practical majors like management or finance. </w:t>
      </w:r>
      <w:r w:rsidRPr="00F430D6">
        <w:rPr>
          <w:rFonts w:ascii="Times New Roman" w:hAnsi="Times New Roman" w:cs="Times New Roman"/>
          <w:b/>
          <w:sz w:val="24"/>
          <w:szCs w:val="24"/>
          <w:u w:val="single"/>
        </w:rPr>
        <w:t>In some cases</w:t>
      </w:r>
      <w:r w:rsidRPr="00247299">
        <w:rPr>
          <w:rFonts w:ascii="Times New Roman" w:hAnsi="Times New Roman" w:cs="Times New Roman"/>
          <w:sz w:val="24"/>
          <w:szCs w:val="24"/>
        </w:rPr>
        <w:t xml:space="preserve">, they were higher achievers who ran into trouble precisely </w:t>
      </w:r>
      <w:r w:rsidRPr="00F430D6">
        <w:rPr>
          <w:rFonts w:ascii="Times New Roman" w:hAnsi="Times New Roman" w:cs="Times New Roman"/>
          <w:b/>
          <w:sz w:val="24"/>
          <w:szCs w:val="24"/>
          <w:u w:val="single"/>
        </w:rPr>
        <w:t>because</w:t>
      </w:r>
      <w:r w:rsidRPr="00247299">
        <w:rPr>
          <w:rFonts w:ascii="Times New Roman" w:hAnsi="Times New Roman" w:cs="Times New Roman"/>
          <w:sz w:val="24"/>
          <w:szCs w:val="24"/>
        </w:rPr>
        <w:t xml:space="preserve"> they had risen far enough in their company for their salaries to look </w:t>
      </w:r>
      <w:r w:rsidRPr="00744D17">
        <w:rPr>
          <w:rFonts w:ascii="Times New Roman" w:hAnsi="Times New Roman" w:cs="Times New Roman"/>
          <w:b/>
          <w:sz w:val="24"/>
          <w:szCs w:val="24"/>
          <w:u w:val="single"/>
        </w:rPr>
        <w:t>like</w:t>
      </w:r>
      <w:r w:rsidRPr="00247299">
        <w:rPr>
          <w:rFonts w:ascii="Times New Roman" w:hAnsi="Times New Roman" w:cs="Times New Roman"/>
          <w:sz w:val="24"/>
          <w:szCs w:val="24"/>
        </w:rPr>
        <w:t xml:space="preserve"> a tempting cost cut. They were the losers, </w:t>
      </w:r>
      <w:r w:rsidRPr="00F430D6">
        <w:rPr>
          <w:rFonts w:ascii="Times New Roman" w:hAnsi="Times New Roman" w:cs="Times New Roman"/>
          <w:b/>
          <w:sz w:val="24"/>
          <w:szCs w:val="24"/>
          <w:u w:val="single"/>
        </w:rPr>
        <w:t>in other words</w:t>
      </w:r>
      <w:r w:rsidRPr="00247299">
        <w:rPr>
          <w:rFonts w:ascii="Times New Roman" w:hAnsi="Times New Roman" w:cs="Times New Roman"/>
          <w:sz w:val="24"/>
          <w:szCs w:val="24"/>
        </w:rPr>
        <w:t xml:space="preserve">, in a classic game of bait and switch. </w:t>
      </w:r>
      <w:r w:rsidRPr="00F430D6">
        <w:rPr>
          <w:rFonts w:ascii="Times New Roman" w:hAnsi="Times New Roman" w:cs="Times New Roman"/>
          <w:b/>
          <w:sz w:val="24"/>
          <w:szCs w:val="24"/>
          <w:u w:val="single"/>
        </w:rPr>
        <w:t>And</w:t>
      </w:r>
      <w:r w:rsidRPr="00247299">
        <w:rPr>
          <w:rFonts w:ascii="Times New Roman" w:hAnsi="Times New Roman" w:cs="Times New Roman"/>
          <w:sz w:val="24"/>
          <w:szCs w:val="24"/>
        </w:rPr>
        <w:t xml:space="preserve"> while blue-collar poverty has become numbingly routine, white-collar unemployment—</w:t>
      </w:r>
      <w:r w:rsidRPr="00744D17">
        <w:rPr>
          <w:rFonts w:ascii="Times New Roman" w:hAnsi="Times New Roman" w:cs="Times New Roman"/>
          <w:b/>
          <w:sz w:val="24"/>
          <w:szCs w:val="24"/>
        </w:rPr>
        <w:t>and</w:t>
      </w:r>
      <w:r w:rsidRPr="00247299">
        <w:rPr>
          <w:rFonts w:ascii="Times New Roman" w:hAnsi="Times New Roman" w:cs="Times New Roman"/>
          <w:sz w:val="24"/>
          <w:szCs w:val="24"/>
        </w:rPr>
        <w:t xml:space="preserve"> the poverty that </w:t>
      </w:r>
      <w:r w:rsidRPr="00744D17">
        <w:rPr>
          <w:rFonts w:ascii="Times New Roman" w:hAnsi="Times New Roman" w:cs="Times New Roman"/>
          <w:b/>
          <w:sz w:val="24"/>
          <w:szCs w:val="24"/>
          <w:u w:val="single"/>
        </w:rPr>
        <w:t>often</w:t>
      </w:r>
      <w:r w:rsidRPr="00247299">
        <w:rPr>
          <w:rFonts w:ascii="Times New Roman" w:hAnsi="Times New Roman" w:cs="Times New Roman"/>
          <w:sz w:val="24"/>
          <w:szCs w:val="24"/>
        </w:rPr>
        <w:t xml:space="preserve"> results—remains a rude finger in the face of the American dream.</w:t>
      </w:r>
    </w:p>
    <w:p w:rsidR="00247299" w:rsidRDefault="00247299" w:rsidP="00890E3E">
      <w:pPr>
        <w:ind w:firstLine="720"/>
        <w:rPr>
          <w:rFonts w:ascii="Times New Roman" w:hAnsi="Times New Roman" w:cs="Times New Roman"/>
          <w:sz w:val="24"/>
          <w:szCs w:val="24"/>
        </w:rPr>
      </w:pPr>
      <w:r w:rsidRPr="00F430D6">
        <w:rPr>
          <w:rFonts w:ascii="Times New Roman" w:hAnsi="Times New Roman" w:cs="Times New Roman"/>
          <w:b/>
          <w:sz w:val="24"/>
          <w:szCs w:val="24"/>
          <w:u w:val="single"/>
        </w:rPr>
        <w:t>But</w:t>
      </w:r>
      <w:r w:rsidRPr="00247299">
        <w:rPr>
          <w:rFonts w:ascii="Times New Roman" w:hAnsi="Times New Roman" w:cs="Times New Roman"/>
          <w:sz w:val="24"/>
          <w:szCs w:val="24"/>
        </w:rPr>
        <w:t xml:space="preserve"> there have been growing signs of trouble—if not outright misery—within the white-collar corporate workforce. </w:t>
      </w:r>
      <w:r w:rsidRPr="00F430D6">
        <w:rPr>
          <w:rFonts w:ascii="Times New Roman" w:hAnsi="Times New Roman" w:cs="Times New Roman"/>
          <w:b/>
          <w:sz w:val="24"/>
          <w:szCs w:val="24"/>
          <w:u w:val="single"/>
        </w:rPr>
        <w:t>First</w:t>
      </w:r>
      <w:r w:rsidRPr="00247299">
        <w:rPr>
          <w:rFonts w:ascii="Times New Roman" w:hAnsi="Times New Roman" w:cs="Times New Roman"/>
          <w:sz w:val="24"/>
          <w:szCs w:val="24"/>
        </w:rPr>
        <w:t xml:space="preserve">, starting with the economic downturn of 2011, there has been a rise in the unemployment of highly credentialed and experienced people. In late 2003, </w:t>
      </w:r>
      <w:r w:rsidRPr="00B94105">
        <w:rPr>
          <w:rFonts w:ascii="Times New Roman" w:hAnsi="Times New Roman" w:cs="Times New Roman"/>
          <w:b/>
          <w:sz w:val="24"/>
          <w:szCs w:val="24"/>
          <w:u w:val="single"/>
        </w:rPr>
        <w:t>when</w:t>
      </w:r>
      <w:r w:rsidRPr="00247299">
        <w:rPr>
          <w:rFonts w:ascii="Times New Roman" w:hAnsi="Times New Roman" w:cs="Times New Roman"/>
          <w:sz w:val="24"/>
          <w:szCs w:val="24"/>
        </w:rPr>
        <w:t xml:space="preserve"> I started this project, unemployment was running at about 5.9 percent, </w:t>
      </w:r>
      <w:r w:rsidRPr="00F430D6">
        <w:rPr>
          <w:rFonts w:ascii="Times New Roman" w:hAnsi="Times New Roman" w:cs="Times New Roman"/>
          <w:b/>
          <w:sz w:val="24"/>
          <w:szCs w:val="24"/>
          <w:u w:val="single"/>
        </w:rPr>
        <w:t>but</w:t>
      </w:r>
      <w:r w:rsidRPr="00247299">
        <w:rPr>
          <w:rFonts w:ascii="Times New Roman" w:hAnsi="Times New Roman" w:cs="Times New Roman"/>
          <w:sz w:val="24"/>
          <w:szCs w:val="24"/>
        </w:rPr>
        <w:t xml:space="preserve"> </w:t>
      </w:r>
      <w:r w:rsidRPr="00B94105">
        <w:rPr>
          <w:rFonts w:ascii="Times New Roman" w:hAnsi="Times New Roman" w:cs="Times New Roman"/>
          <w:b/>
          <w:sz w:val="24"/>
          <w:szCs w:val="24"/>
          <w:u w:val="single"/>
        </w:rPr>
        <w:t>in contrast</w:t>
      </w:r>
      <w:r w:rsidR="00B94105">
        <w:rPr>
          <w:rFonts w:ascii="Times New Roman" w:hAnsi="Times New Roman" w:cs="Times New Roman"/>
          <w:sz w:val="24"/>
          <w:szCs w:val="24"/>
        </w:rPr>
        <w:t xml:space="preserve"> </w:t>
      </w:r>
      <w:r w:rsidRPr="00247299">
        <w:rPr>
          <w:rFonts w:ascii="Times New Roman" w:hAnsi="Times New Roman" w:cs="Times New Roman"/>
          <w:sz w:val="24"/>
          <w:szCs w:val="24"/>
        </w:rPr>
        <w:t xml:space="preserve">to earlier economic downturns, a sizeable portion—almost 20 percent—of the unemployed were white-collar professionals. Previous downturns had disproportionately hit blue-collar people; </w:t>
      </w:r>
      <w:r w:rsidRPr="00F430D6">
        <w:rPr>
          <w:rFonts w:ascii="Times New Roman" w:hAnsi="Times New Roman" w:cs="Times New Roman"/>
          <w:b/>
          <w:sz w:val="24"/>
          <w:szCs w:val="24"/>
        </w:rPr>
        <w:t>this time</w:t>
      </w:r>
      <w:r w:rsidRPr="00247299">
        <w:rPr>
          <w:rFonts w:ascii="Times New Roman" w:hAnsi="Times New Roman" w:cs="Times New Roman"/>
          <w:sz w:val="24"/>
          <w:szCs w:val="24"/>
        </w:rPr>
        <w:t xml:space="preserve"> it was the relative elite of professional, technical, </w:t>
      </w:r>
      <w:r w:rsidRPr="00B94105">
        <w:rPr>
          <w:rFonts w:ascii="Times New Roman" w:hAnsi="Times New Roman" w:cs="Times New Roman"/>
          <w:b/>
          <w:sz w:val="24"/>
          <w:szCs w:val="24"/>
          <w:u w:val="single"/>
        </w:rPr>
        <w:t>and</w:t>
      </w:r>
      <w:r w:rsidRPr="00247299">
        <w:rPr>
          <w:rFonts w:ascii="Times New Roman" w:hAnsi="Times New Roman" w:cs="Times New Roman"/>
          <w:sz w:val="24"/>
          <w:szCs w:val="24"/>
        </w:rPr>
        <w:t xml:space="preserve"> managerial employees who were being singled out for media sympathy. In April 2003, </w:t>
      </w:r>
      <w:r w:rsidRPr="00F430D6">
        <w:rPr>
          <w:rFonts w:ascii="Times New Roman" w:hAnsi="Times New Roman" w:cs="Times New Roman"/>
          <w:b/>
          <w:sz w:val="24"/>
          <w:szCs w:val="24"/>
          <w:u w:val="single"/>
        </w:rPr>
        <w:t>for example</w:t>
      </w:r>
      <w:r w:rsidRPr="00247299">
        <w:rPr>
          <w:rFonts w:ascii="Times New Roman" w:hAnsi="Times New Roman" w:cs="Times New Roman"/>
          <w:sz w:val="24"/>
          <w:szCs w:val="24"/>
        </w:rPr>
        <w:t xml:space="preserve">, the New York Times Magazine offered a much-discussed cover story about a former $300,000-a-year computer industry executive reduced, </w:t>
      </w:r>
      <w:r w:rsidRPr="00B94105">
        <w:rPr>
          <w:rFonts w:ascii="Times New Roman" w:hAnsi="Times New Roman" w:cs="Times New Roman"/>
          <w:b/>
          <w:sz w:val="24"/>
          <w:szCs w:val="24"/>
          <w:u w:val="single"/>
        </w:rPr>
        <w:t>after</w:t>
      </w:r>
      <w:r w:rsidRPr="00247299">
        <w:rPr>
          <w:rFonts w:ascii="Times New Roman" w:hAnsi="Times New Roman" w:cs="Times New Roman"/>
          <w:sz w:val="24"/>
          <w:szCs w:val="24"/>
        </w:rPr>
        <w:t xml:space="preserve"> two years of unemployment, to working as a sales associate at the Gap. </w:t>
      </w:r>
      <w:r w:rsidRPr="00F430D6">
        <w:rPr>
          <w:rFonts w:ascii="Times New Roman" w:hAnsi="Times New Roman" w:cs="Times New Roman"/>
          <w:b/>
          <w:sz w:val="24"/>
          <w:szCs w:val="24"/>
          <w:u w:val="single"/>
        </w:rPr>
        <w:t>Throughout</w:t>
      </w:r>
      <w:r w:rsidRPr="00247299">
        <w:rPr>
          <w:rFonts w:ascii="Times New Roman" w:hAnsi="Times New Roman" w:cs="Times New Roman"/>
          <w:sz w:val="24"/>
          <w:szCs w:val="24"/>
        </w:rPr>
        <w:t xml:space="preserve"> the first four years of the 2000s, there were similar stories of the might or the mere midlevel brought low, ejected from their office suites and forced to service behind the counter at Starbucks.</w:t>
      </w:r>
    </w:p>
    <w:p w:rsidR="00247299" w:rsidRDefault="00247299" w:rsidP="00890E3E">
      <w:pPr>
        <w:ind w:firstLine="720"/>
        <w:rPr>
          <w:rFonts w:ascii="Times New Roman" w:hAnsi="Times New Roman" w:cs="Times New Roman"/>
          <w:sz w:val="24"/>
          <w:szCs w:val="24"/>
        </w:rPr>
      </w:pPr>
      <w:r w:rsidRPr="00F430D6">
        <w:rPr>
          <w:rFonts w:ascii="Times New Roman" w:hAnsi="Times New Roman" w:cs="Times New Roman"/>
          <w:b/>
          <w:sz w:val="24"/>
          <w:szCs w:val="24"/>
          <w:u w:val="single"/>
        </w:rPr>
        <w:t>Today</w:t>
      </w:r>
      <w:r w:rsidRPr="00247299">
        <w:rPr>
          <w:rFonts w:ascii="Times New Roman" w:hAnsi="Times New Roman" w:cs="Times New Roman"/>
          <w:sz w:val="24"/>
          <w:szCs w:val="24"/>
        </w:rPr>
        <w:t xml:space="preserve">, white-collar job insecurity is </w:t>
      </w:r>
      <w:r w:rsidRPr="00B94105">
        <w:rPr>
          <w:rFonts w:ascii="Times New Roman" w:hAnsi="Times New Roman" w:cs="Times New Roman"/>
          <w:b/>
          <w:sz w:val="24"/>
          <w:szCs w:val="24"/>
          <w:u w:val="single"/>
        </w:rPr>
        <w:t>no longer</w:t>
      </w:r>
      <w:r w:rsidRPr="00247299">
        <w:rPr>
          <w:rFonts w:ascii="Times New Roman" w:hAnsi="Times New Roman" w:cs="Times New Roman"/>
          <w:sz w:val="24"/>
          <w:szCs w:val="24"/>
        </w:rPr>
        <w:t xml:space="preserve"> a function of the business cycle—rising as the stock market falls and declining again when the numbers improve. </w:t>
      </w:r>
      <w:r w:rsidRPr="00F430D6">
        <w:rPr>
          <w:rFonts w:ascii="Times New Roman" w:hAnsi="Times New Roman" w:cs="Times New Roman"/>
          <w:b/>
          <w:sz w:val="24"/>
          <w:szCs w:val="24"/>
          <w:u w:val="single"/>
        </w:rPr>
        <w:t>Nor</w:t>
      </w:r>
      <w:r w:rsidRPr="00247299">
        <w:rPr>
          <w:rFonts w:ascii="Times New Roman" w:hAnsi="Times New Roman" w:cs="Times New Roman"/>
          <w:sz w:val="24"/>
          <w:szCs w:val="24"/>
        </w:rPr>
        <w:t xml:space="preserve"> is it confined to a few volatile sectors </w:t>
      </w:r>
      <w:r w:rsidRPr="00F430D6">
        <w:rPr>
          <w:rFonts w:ascii="Times New Roman" w:hAnsi="Times New Roman" w:cs="Times New Roman"/>
          <w:b/>
          <w:sz w:val="24"/>
          <w:szCs w:val="24"/>
          <w:u w:val="single"/>
        </w:rPr>
        <w:t>like</w:t>
      </w:r>
      <w:r w:rsidRPr="00247299">
        <w:rPr>
          <w:rFonts w:ascii="Times New Roman" w:hAnsi="Times New Roman" w:cs="Times New Roman"/>
          <w:sz w:val="24"/>
          <w:szCs w:val="24"/>
        </w:rPr>
        <w:t xml:space="preserve"> telecommunications or technology, </w:t>
      </w:r>
      <w:r w:rsidRPr="00B94105">
        <w:rPr>
          <w:rFonts w:ascii="Times New Roman" w:hAnsi="Times New Roman" w:cs="Times New Roman"/>
          <w:b/>
          <w:sz w:val="24"/>
          <w:szCs w:val="24"/>
          <w:u w:val="single"/>
        </w:rPr>
        <w:t>or</w:t>
      </w:r>
      <w:r w:rsidRPr="00247299">
        <w:rPr>
          <w:rFonts w:ascii="Times New Roman" w:hAnsi="Times New Roman" w:cs="Times New Roman"/>
          <w:sz w:val="24"/>
          <w:szCs w:val="24"/>
        </w:rPr>
        <w:t xml:space="preserve"> a few regions of the country </w:t>
      </w:r>
      <w:r w:rsidRPr="00F430D6">
        <w:rPr>
          <w:rFonts w:ascii="Times New Roman" w:hAnsi="Times New Roman" w:cs="Times New Roman"/>
          <w:b/>
          <w:sz w:val="24"/>
          <w:szCs w:val="24"/>
          <w:u w:val="single"/>
        </w:rPr>
        <w:t>like</w:t>
      </w:r>
      <w:r w:rsidRPr="00247299">
        <w:rPr>
          <w:rFonts w:ascii="Times New Roman" w:hAnsi="Times New Roman" w:cs="Times New Roman"/>
          <w:sz w:val="24"/>
          <w:szCs w:val="24"/>
        </w:rPr>
        <w:t xml:space="preserve"> the rust belt or Silicon valley. The economy may be looking up, </w:t>
      </w:r>
      <w:r w:rsidRPr="00F430D6">
        <w:rPr>
          <w:rFonts w:ascii="Times New Roman" w:hAnsi="Times New Roman" w:cs="Times New Roman"/>
          <w:b/>
          <w:sz w:val="24"/>
          <w:szCs w:val="24"/>
          <w:u w:val="single"/>
        </w:rPr>
        <w:t>the company may</w:t>
      </w:r>
      <w:r w:rsidRPr="00247299">
        <w:rPr>
          <w:rFonts w:ascii="Times New Roman" w:hAnsi="Times New Roman" w:cs="Times New Roman"/>
          <w:sz w:val="24"/>
          <w:szCs w:val="24"/>
        </w:rPr>
        <w:t xml:space="preserve"> be raking in cash, </w:t>
      </w:r>
      <w:r w:rsidRPr="00F430D6">
        <w:rPr>
          <w:rFonts w:ascii="Times New Roman" w:hAnsi="Times New Roman" w:cs="Times New Roman"/>
          <w:b/>
          <w:sz w:val="24"/>
          <w:szCs w:val="24"/>
          <w:u w:val="single"/>
        </w:rPr>
        <w:t>and</w:t>
      </w:r>
      <w:r w:rsidRPr="00247299">
        <w:rPr>
          <w:rFonts w:ascii="Times New Roman" w:hAnsi="Times New Roman" w:cs="Times New Roman"/>
          <w:sz w:val="24"/>
          <w:szCs w:val="24"/>
        </w:rPr>
        <w:t xml:space="preserve"> still the layoffs continue, </w:t>
      </w:r>
      <w:r w:rsidRPr="00F430D6">
        <w:rPr>
          <w:rFonts w:ascii="Times New Roman" w:hAnsi="Times New Roman" w:cs="Times New Roman"/>
          <w:b/>
          <w:sz w:val="24"/>
          <w:szCs w:val="24"/>
          <w:u w:val="single"/>
        </w:rPr>
        <w:t>like</w:t>
      </w:r>
      <w:r w:rsidRPr="00247299">
        <w:rPr>
          <w:rFonts w:ascii="Times New Roman" w:hAnsi="Times New Roman" w:cs="Times New Roman"/>
          <w:sz w:val="24"/>
          <w:szCs w:val="24"/>
        </w:rPr>
        <w:t xml:space="preserve"> a perverse form of natural selection, weeding out the talented and the successful </w:t>
      </w:r>
      <w:r w:rsidRPr="00F430D6">
        <w:rPr>
          <w:rFonts w:ascii="Times New Roman" w:hAnsi="Times New Roman" w:cs="Times New Roman"/>
          <w:b/>
          <w:sz w:val="24"/>
          <w:szCs w:val="24"/>
          <w:u w:val="single"/>
        </w:rPr>
        <w:t>as well as</w:t>
      </w:r>
      <w:r w:rsidRPr="00247299">
        <w:rPr>
          <w:rFonts w:ascii="Times New Roman" w:hAnsi="Times New Roman" w:cs="Times New Roman"/>
          <w:sz w:val="24"/>
          <w:szCs w:val="24"/>
        </w:rPr>
        <w:t xml:space="preserve"> the mediocre. </w:t>
      </w:r>
      <w:r w:rsidRPr="00F430D6">
        <w:rPr>
          <w:rFonts w:ascii="Times New Roman" w:hAnsi="Times New Roman" w:cs="Times New Roman"/>
          <w:b/>
          <w:sz w:val="24"/>
          <w:szCs w:val="24"/>
          <w:u w:val="single"/>
        </w:rPr>
        <w:t>Since</w:t>
      </w:r>
      <w:r w:rsidRPr="00247299">
        <w:rPr>
          <w:rFonts w:ascii="Times New Roman" w:hAnsi="Times New Roman" w:cs="Times New Roman"/>
          <w:sz w:val="24"/>
          <w:szCs w:val="24"/>
        </w:rPr>
        <w:t xml:space="preserve"> the </w:t>
      </w:r>
      <w:r w:rsidR="00F430D6" w:rsidRPr="00247299">
        <w:rPr>
          <w:rFonts w:ascii="Times New Roman" w:hAnsi="Times New Roman" w:cs="Times New Roman"/>
          <w:sz w:val="24"/>
          <w:szCs w:val="24"/>
        </w:rPr>
        <w:t>mid</w:t>
      </w:r>
      <w:r w:rsidR="00F430D6">
        <w:rPr>
          <w:rFonts w:ascii="Times New Roman" w:hAnsi="Times New Roman" w:cs="Times New Roman"/>
          <w:sz w:val="24"/>
          <w:szCs w:val="24"/>
        </w:rPr>
        <w:t>-</w:t>
      </w:r>
      <w:r w:rsidR="00F430D6" w:rsidRPr="00247299">
        <w:rPr>
          <w:rFonts w:ascii="Times New Roman" w:hAnsi="Times New Roman" w:cs="Times New Roman"/>
          <w:sz w:val="24"/>
          <w:szCs w:val="24"/>
        </w:rPr>
        <w:t>nineties</w:t>
      </w:r>
      <w:r w:rsidRPr="00247299">
        <w:rPr>
          <w:rFonts w:ascii="Times New Roman" w:hAnsi="Times New Roman" w:cs="Times New Roman"/>
          <w:sz w:val="24"/>
          <w:szCs w:val="24"/>
        </w:rPr>
        <w:t xml:space="preserve">, this perpetual winnowing process has been institutionalized under various euphemisms </w:t>
      </w:r>
      <w:r w:rsidRPr="00F430D6">
        <w:rPr>
          <w:rFonts w:ascii="Times New Roman" w:hAnsi="Times New Roman" w:cs="Times New Roman"/>
          <w:b/>
          <w:sz w:val="24"/>
          <w:szCs w:val="24"/>
          <w:u w:val="single"/>
        </w:rPr>
        <w:t>such as</w:t>
      </w:r>
      <w:r w:rsidRPr="00247299">
        <w:rPr>
          <w:rFonts w:ascii="Times New Roman" w:hAnsi="Times New Roman" w:cs="Times New Roman"/>
          <w:sz w:val="24"/>
          <w:szCs w:val="24"/>
        </w:rPr>
        <w:t xml:space="preserve"> "downsizing," "right-sizing," "smart-sizing," "restructuring," </w:t>
      </w:r>
      <w:r w:rsidRPr="00F430D6">
        <w:rPr>
          <w:rFonts w:ascii="Times New Roman" w:hAnsi="Times New Roman" w:cs="Times New Roman"/>
          <w:b/>
          <w:sz w:val="24"/>
          <w:szCs w:val="24"/>
          <w:u w:val="single"/>
        </w:rPr>
        <w:t>and</w:t>
      </w:r>
      <w:r w:rsidRPr="00247299">
        <w:rPr>
          <w:rFonts w:ascii="Times New Roman" w:hAnsi="Times New Roman" w:cs="Times New Roman"/>
          <w:sz w:val="24"/>
          <w:szCs w:val="24"/>
        </w:rPr>
        <w:t xml:space="preserve"> "delayering"—to which we can now add the outsourcing of white-collar functions to cheaper labor markets overseas.</w:t>
      </w:r>
    </w:p>
    <w:p w:rsidR="004F0916" w:rsidRPr="000421CE" w:rsidRDefault="004F0916" w:rsidP="000421CE">
      <w:pPr>
        <w:jc w:val="center"/>
        <w:rPr>
          <w:rFonts w:ascii="Times New Roman" w:hAnsi="Times New Roman" w:cs="Times New Roman"/>
          <w:sz w:val="24"/>
          <w:szCs w:val="24"/>
          <w:u w:val="single"/>
        </w:rPr>
      </w:pPr>
      <w:r w:rsidRPr="000421CE">
        <w:rPr>
          <w:rFonts w:ascii="Times New Roman" w:hAnsi="Times New Roman" w:cs="Times New Roman"/>
          <w:sz w:val="24"/>
          <w:szCs w:val="24"/>
          <w:u w:val="single"/>
        </w:rPr>
        <w:lastRenderedPageBreak/>
        <w:t>Building Your Literature Review</w:t>
      </w:r>
    </w:p>
    <w:p w:rsidR="004F0916" w:rsidRPr="004F0916" w:rsidRDefault="004F0916" w:rsidP="004F0916">
      <w:pPr>
        <w:rPr>
          <w:rFonts w:ascii="Times New Roman" w:hAnsi="Times New Roman" w:cs="Times New Roman"/>
          <w:sz w:val="24"/>
          <w:szCs w:val="24"/>
          <w:u w:val="single"/>
        </w:rPr>
      </w:pPr>
      <w:r w:rsidRPr="004F0916">
        <w:rPr>
          <w:rFonts w:ascii="Times New Roman" w:hAnsi="Times New Roman" w:cs="Times New Roman"/>
          <w:b/>
          <w:sz w:val="24"/>
          <w:szCs w:val="24"/>
        </w:rPr>
        <w:t>Idea/common topic#1:</w:t>
      </w:r>
      <w:r w:rsidRPr="004F0916">
        <w:rPr>
          <w:rFonts w:ascii="Times New Roman" w:hAnsi="Times New Roman" w:cs="Times New Roman"/>
          <w:sz w:val="24"/>
          <w:szCs w:val="24"/>
        </w:rPr>
        <w:t xml:space="preserve"> </w:t>
      </w:r>
      <w:r w:rsidRPr="004F0916">
        <w:rPr>
          <w:rFonts w:ascii="Times New Roman" w:hAnsi="Times New Roman" w:cs="Times New Roman"/>
          <w:sz w:val="24"/>
          <w:szCs w:val="24"/>
          <w:u w:val="single"/>
        </w:rPr>
        <w:t>Civil war</w:t>
      </w:r>
    </w:p>
    <w:p w:rsidR="004F0916" w:rsidRPr="004F0916" w:rsidRDefault="004F0916" w:rsidP="004F0916">
      <w:pPr>
        <w:rPr>
          <w:rFonts w:ascii="Times New Roman" w:hAnsi="Times New Roman" w:cs="Times New Roman"/>
          <w:b/>
          <w:sz w:val="24"/>
          <w:szCs w:val="24"/>
        </w:rPr>
      </w:pPr>
      <w:r w:rsidRPr="004F0916">
        <w:rPr>
          <w:rFonts w:ascii="Times New Roman" w:hAnsi="Times New Roman" w:cs="Times New Roman"/>
          <w:b/>
          <w:sz w:val="24"/>
          <w:szCs w:val="24"/>
        </w:rPr>
        <w:t>Topic sentence, introducing idea/topic and/or its relationship to the conversation:</w:t>
      </w:r>
    </w:p>
    <w:tbl>
      <w:tblPr>
        <w:tblStyle w:val="TableGrid"/>
        <w:tblW w:w="0" w:type="auto"/>
        <w:tblLook w:val="04A0" w:firstRow="1" w:lastRow="0" w:firstColumn="1" w:lastColumn="0" w:noHBand="0" w:noVBand="1"/>
      </w:tblPr>
      <w:tblGrid>
        <w:gridCol w:w="9350"/>
      </w:tblGrid>
      <w:tr w:rsidR="004F0916" w:rsidRPr="004F0916" w:rsidTr="004241DA">
        <w:tc>
          <w:tcPr>
            <w:tcW w:w="9350" w:type="dxa"/>
          </w:tcPr>
          <w:p w:rsidR="004F0916" w:rsidRPr="004F0916" w:rsidRDefault="004F0916" w:rsidP="004F0916">
            <w:pPr>
              <w:spacing w:after="160" w:line="259" w:lineRule="auto"/>
              <w:rPr>
                <w:rFonts w:ascii="Times New Roman" w:hAnsi="Times New Roman" w:cs="Times New Roman"/>
                <w:sz w:val="24"/>
                <w:szCs w:val="24"/>
              </w:rPr>
            </w:pPr>
            <w:r w:rsidRPr="004F0916">
              <w:rPr>
                <w:rFonts w:ascii="Times New Roman" w:hAnsi="Times New Roman" w:cs="Times New Roman"/>
                <w:sz w:val="24"/>
                <w:szCs w:val="24"/>
              </w:rPr>
              <w:t>Civil war relates much to the erecting of statues in most parts of Germany and America.</w:t>
            </w:r>
          </w:p>
        </w:tc>
      </w:tr>
    </w:tbl>
    <w:p w:rsidR="004F0916" w:rsidRPr="004F0916" w:rsidRDefault="004F0916" w:rsidP="004F0916">
      <w:pPr>
        <w:rPr>
          <w:rFonts w:ascii="Times New Roman" w:hAnsi="Times New Roman" w:cs="Times New Roman"/>
          <w:b/>
          <w:sz w:val="24"/>
          <w:szCs w:val="24"/>
        </w:rPr>
      </w:pPr>
    </w:p>
    <w:p w:rsidR="004F0916" w:rsidRPr="004F0916" w:rsidRDefault="004F0916" w:rsidP="004F0916">
      <w:pPr>
        <w:rPr>
          <w:rFonts w:ascii="Times New Roman" w:hAnsi="Times New Roman" w:cs="Times New Roman"/>
          <w:b/>
          <w:sz w:val="24"/>
          <w:szCs w:val="24"/>
        </w:rPr>
      </w:pPr>
      <w:r w:rsidRPr="004F0916">
        <w:rPr>
          <w:rFonts w:ascii="Times New Roman" w:hAnsi="Times New Roman" w:cs="Times New Roman"/>
          <w:b/>
          <w:sz w:val="24"/>
          <w:szCs w:val="24"/>
        </w:rPr>
        <w:t>Summary &amp; quotation sandwich, from one source:</w:t>
      </w:r>
    </w:p>
    <w:tbl>
      <w:tblPr>
        <w:tblStyle w:val="TableGrid"/>
        <w:tblW w:w="0" w:type="auto"/>
        <w:tblLook w:val="04A0" w:firstRow="1" w:lastRow="0" w:firstColumn="1" w:lastColumn="0" w:noHBand="0" w:noVBand="1"/>
      </w:tblPr>
      <w:tblGrid>
        <w:gridCol w:w="9350"/>
      </w:tblGrid>
      <w:tr w:rsidR="004F0916" w:rsidRPr="004F0916" w:rsidTr="004241DA">
        <w:tc>
          <w:tcPr>
            <w:tcW w:w="9350" w:type="dxa"/>
          </w:tcPr>
          <w:p w:rsidR="004F0916" w:rsidRPr="004F0916" w:rsidRDefault="004F0916" w:rsidP="004F0916">
            <w:pPr>
              <w:spacing w:after="160" w:line="259" w:lineRule="auto"/>
              <w:rPr>
                <w:rFonts w:ascii="Times New Roman" w:hAnsi="Times New Roman" w:cs="Times New Roman"/>
                <w:sz w:val="24"/>
                <w:szCs w:val="24"/>
              </w:rPr>
            </w:pPr>
            <w:r w:rsidRPr="004F0916">
              <w:rPr>
                <w:rFonts w:ascii="Times New Roman" w:hAnsi="Times New Roman" w:cs="Times New Roman"/>
                <w:sz w:val="24"/>
                <w:szCs w:val="24"/>
              </w:rPr>
              <w:t xml:space="preserve">It is now one and a half century and most of the Americans are still confronting with the issue of celebrating the lives of people who committed treason in the name of preserving slavery. What makes most of the American citizens to </w:t>
            </w:r>
            <w:bookmarkStart w:id="0" w:name="_GoBack"/>
            <w:bookmarkEnd w:id="0"/>
            <w:r w:rsidRPr="004F0916">
              <w:rPr>
                <w:rFonts w:ascii="Times New Roman" w:hAnsi="Times New Roman" w:cs="Times New Roman"/>
                <w:sz w:val="24"/>
                <w:szCs w:val="24"/>
              </w:rPr>
              <w:t>have diverse views on the issue is the fact that slavery was as a result of civil war. This makes some of the Americans support the practice of erecting statues in America and others oppose the same. “Now, a century and a half after the Civil War, Americans are finally confronting the propriety of celebrating the lives of men who committed treason in the name of preserving slavery. That these statues even exist is unusual” (Joshua, 2017).</w:t>
            </w:r>
          </w:p>
        </w:tc>
      </w:tr>
    </w:tbl>
    <w:p w:rsidR="004F0916" w:rsidRPr="004F0916" w:rsidRDefault="004F0916" w:rsidP="004F0916">
      <w:pPr>
        <w:rPr>
          <w:rFonts w:ascii="Times New Roman" w:hAnsi="Times New Roman" w:cs="Times New Roman"/>
          <w:b/>
          <w:sz w:val="24"/>
          <w:szCs w:val="24"/>
        </w:rPr>
      </w:pPr>
    </w:p>
    <w:p w:rsidR="004F0916" w:rsidRPr="004F0916" w:rsidRDefault="004F0916" w:rsidP="004F0916">
      <w:pPr>
        <w:rPr>
          <w:rFonts w:ascii="Times New Roman" w:hAnsi="Times New Roman" w:cs="Times New Roman"/>
          <w:b/>
          <w:sz w:val="24"/>
          <w:szCs w:val="24"/>
        </w:rPr>
      </w:pPr>
      <w:r w:rsidRPr="004F0916">
        <w:rPr>
          <w:rFonts w:ascii="Times New Roman" w:hAnsi="Times New Roman" w:cs="Times New Roman"/>
          <w:b/>
          <w:sz w:val="24"/>
          <w:szCs w:val="24"/>
        </w:rPr>
        <w:t>Transition sentence, describing the relationship between sources’ points/arguments:</w:t>
      </w:r>
    </w:p>
    <w:tbl>
      <w:tblPr>
        <w:tblStyle w:val="TableGrid"/>
        <w:tblW w:w="0" w:type="auto"/>
        <w:tblLook w:val="04A0" w:firstRow="1" w:lastRow="0" w:firstColumn="1" w:lastColumn="0" w:noHBand="0" w:noVBand="1"/>
      </w:tblPr>
      <w:tblGrid>
        <w:gridCol w:w="9350"/>
      </w:tblGrid>
      <w:tr w:rsidR="004F0916" w:rsidRPr="004F0916" w:rsidTr="004241DA">
        <w:tc>
          <w:tcPr>
            <w:tcW w:w="9350" w:type="dxa"/>
          </w:tcPr>
          <w:p w:rsidR="004F0916" w:rsidRPr="004F0916" w:rsidRDefault="004F0916" w:rsidP="004F0916">
            <w:pPr>
              <w:spacing w:after="160" w:line="259" w:lineRule="auto"/>
              <w:rPr>
                <w:rFonts w:ascii="Times New Roman" w:hAnsi="Times New Roman" w:cs="Times New Roman"/>
                <w:sz w:val="24"/>
                <w:szCs w:val="24"/>
              </w:rPr>
            </w:pPr>
            <w:r w:rsidRPr="004F0916">
              <w:rPr>
                <w:rFonts w:ascii="Times New Roman" w:hAnsi="Times New Roman" w:cs="Times New Roman"/>
                <w:sz w:val="24"/>
                <w:szCs w:val="24"/>
              </w:rPr>
              <w:t>On the other hand, civil war is depicted by a statue of a man who led one side of the civil war standing two blocks north of the spectacular National WWII Museum.</w:t>
            </w:r>
          </w:p>
        </w:tc>
      </w:tr>
    </w:tbl>
    <w:p w:rsidR="004F0916" w:rsidRPr="004F0916" w:rsidRDefault="004F0916" w:rsidP="004F0916">
      <w:pPr>
        <w:rPr>
          <w:rFonts w:ascii="Times New Roman" w:hAnsi="Times New Roman" w:cs="Times New Roman"/>
          <w:b/>
          <w:sz w:val="24"/>
          <w:szCs w:val="24"/>
        </w:rPr>
      </w:pPr>
    </w:p>
    <w:p w:rsidR="004F0916" w:rsidRPr="004F0916" w:rsidRDefault="004F0916" w:rsidP="004F0916">
      <w:pPr>
        <w:rPr>
          <w:rFonts w:ascii="Times New Roman" w:hAnsi="Times New Roman" w:cs="Times New Roman"/>
          <w:b/>
          <w:sz w:val="24"/>
          <w:szCs w:val="24"/>
        </w:rPr>
      </w:pPr>
      <w:r w:rsidRPr="004F0916">
        <w:rPr>
          <w:rFonts w:ascii="Times New Roman" w:hAnsi="Times New Roman" w:cs="Times New Roman"/>
          <w:b/>
          <w:sz w:val="24"/>
          <w:szCs w:val="24"/>
        </w:rPr>
        <w:t>Summary &amp; quotation sandwich, from another source:</w:t>
      </w:r>
    </w:p>
    <w:tbl>
      <w:tblPr>
        <w:tblStyle w:val="TableGrid"/>
        <w:tblW w:w="0" w:type="auto"/>
        <w:tblLook w:val="04A0" w:firstRow="1" w:lastRow="0" w:firstColumn="1" w:lastColumn="0" w:noHBand="0" w:noVBand="1"/>
      </w:tblPr>
      <w:tblGrid>
        <w:gridCol w:w="9350"/>
      </w:tblGrid>
      <w:tr w:rsidR="004F0916" w:rsidRPr="004F0916" w:rsidTr="004241DA">
        <w:tc>
          <w:tcPr>
            <w:tcW w:w="9350" w:type="dxa"/>
          </w:tcPr>
          <w:p w:rsidR="004F0916" w:rsidRPr="004F0916" w:rsidRDefault="004F0916" w:rsidP="004F0916">
            <w:pPr>
              <w:spacing w:after="160" w:line="259" w:lineRule="auto"/>
              <w:rPr>
                <w:rFonts w:ascii="Times New Roman" w:hAnsi="Times New Roman" w:cs="Times New Roman"/>
                <w:sz w:val="24"/>
                <w:szCs w:val="24"/>
              </w:rPr>
            </w:pPr>
            <w:r w:rsidRPr="004F0916">
              <w:rPr>
                <w:rFonts w:ascii="Times New Roman" w:hAnsi="Times New Roman" w:cs="Times New Roman"/>
                <w:sz w:val="24"/>
                <w:szCs w:val="24"/>
              </w:rPr>
              <w:t>This shows the relationship between civil war and the erecting of statues forming the cultural heritage of the America. The statue is erected to give more information about what happened during the civil war hence erecting it in a strategic position north of the National WWII Museum. Civil war contributed to the history of America since civil war books offer scholarship for students of American history. “During my annual pilgrimage to the Crescent City early this month, I saw Lee rise above well-tended grounds, including grass and flowers, although the concrete at his monument’s base was badly broken. Interestingly enough, the man who led one side of the Civil War to defeat stood just two blocks north of the spectacular National WWII Museum, which chronicles a unified America’s triumph in that mammoth struggle” (</w:t>
            </w:r>
            <w:proofErr w:type="spellStart"/>
            <w:r w:rsidRPr="004F0916">
              <w:rPr>
                <w:rFonts w:ascii="Times New Roman" w:hAnsi="Times New Roman" w:cs="Times New Roman"/>
                <w:sz w:val="24"/>
                <w:szCs w:val="24"/>
              </w:rPr>
              <w:t>Deroy</w:t>
            </w:r>
            <w:proofErr w:type="spellEnd"/>
            <w:r w:rsidRPr="004F0916">
              <w:rPr>
                <w:rFonts w:ascii="Times New Roman" w:hAnsi="Times New Roman" w:cs="Times New Roman"/>
                <w:sz w:val="24"/>
                <w:szCs w:val="24"/>
              </w:rPr>
              <w:t>, 2017).</w:t>
            </w:r>
          </w:p>
        </w:tc>
      </w:tr>
    </w:tbl>
    <w:p w:rsidR="004F0916" w:rsidRPr="004F0916" w:rsidRDefault="004F0916" w:rsidP="004F0916">
      <w:pPr>
        <w:rPr>
          <w:rFonts w:ascii="Times New Roman" w:hAnsi="Times New Roman" w:cs="Times New Roman"/>
          <w:b/>
          <w:sz w:val="24"/>
          <w:szCs w:val="24"/>
        </w:rPr>
      </w:pPr>
    </w:p>
    <w:p w:rsidR="004F0916" w:rsidRPr="004F0916" w:rsidRDefault="004F0916" w:rsidP="004F0916">
      <w:pPr>
        <w:rPr>
          <w:rFonts w:ascii="Times New Roman" w:hAnsi="Times New Roman" w:cs="Times New Roman"/>
          <w:b/>
          <w:sz w:val="24"/>
          <w:szCs w:val="24"/>
        </w:rPr>
      </w:pPr>
      <w:r w:rsidRPr="004F0916">
        <w:rPr>
          <w:rFonts w:ascii="Times New Roman" w:hAnsi="Times New Roman" w:cs="Times New Roman"/>
          <w:b/>
          <w:sz w:val="24"/>
          <w:szCs w:val="24"/>
        </w:rPr>
        <w:t>Summarizing sentence to conclude the section:</w:t>
      </w:r>
    </w:p>
    <w:tbl>
      <w:tblPr>
        <w:tblStyle w:val="TableGrid"/>
        <w:tblW w:w="0" w:type="auto"/>
        <w:tblLook w:val="04A0" w:firstRow="1" w:lastRow="0" w:firstColumn="1" w:lastColumn="0" w:noHBand="0" w:noVBand="1"/>
      </w:tblPr>
      <w:tblGrid>
        <w:gridCol w:w="9350"/>
      </w:tblGrid>
      <w:tr w:rsidR="004F0916" w:rsidRPr="004F0916" w:rsidTr="004241DA">
        <w:tc>
          <w:tcPr>
            <w:tcW w:w="9350" w:type="dxa"/>
          </w:tcPr>
          <w:p w:rsidR="004F0916" w:rsidRPr="004F0916" w:rsidRDefault="004F0916" w:rsidP="004F0916">
            <w:pPr>
              <w:spacing w:after="160" w:line="259" w:lineRule="auto"/>
              <w:rPr>
                <w:rFonts w:ascii="Times New Roman" w:hAnsi="Times New Roman" w:cs="Times New Roman"/>
                <w:sz w:val="24"/>
                <w:szCs w:val="24"/>
              </w:rPr>
            </w:pPr>
            <w:r w:rsidRPr="004F0916">
              <w:rPr>
                <w:rFonts w:ascii="Times New Roman" w:hAnsi="Times New Roman" w:cs="Times New Roman"/>
                <w:sz w:val="24"/>
                <w:szCs w:val="24"/>
              </w:rPr>
              <w:t>It is clear that civil war is the major contributing factor to the erecting of statues in both America and Germany.</w:t>
            </w:r>
          </w:p>
        </w:tc>
      </w:tr>
    </w:tbl>
    <w:p w:rsidR="004F0916" w:rsidRPr="004F0916" w:rsidRDefault="004F0916" w:rsidP="004F0916">
      <w:pPr>
        <w:rPr>
          <w:rFonts w:ascii="Times New Roman" w:hAnsi="Times New Roman" w:cs="Times New Roman"/>
          <w:b/>
          <w:sz w:val="24"/>
          <w:szCs w:val="24"/>
        </w:rPr>
      </w:pPr>
    </w:p>
    <w:p w:rsidR="004F0916" w:rsidRPr="004F0916" w:rsidRDefault="004F0916" w:rsidP="004F0916">
      <w:pPr>
        <w:rPr>
          <w:rFonts w:ascii="Times New Roman" w:hAnsi="Times New Roman" w:cs="Times New Roman"/>
          <w:b/>
          <w:sz w:val="24"/>
          <w:szCs w:val="24"/>
        </w:rPr>
      </w:pPr>
    </w:p>
    <w:p w:rsidR="004F0916" w:rsidRPr="004F0916" w:rsidRDefault="004F0916" w:rsidP="004F0916">
      <w:pPr>
        <w:rPr>
          <w:rFonts w:ascii="Times New Roman" w:hAnsi="Times New Roman" w:cs="Times New Roman"/>
          <w:sz w:val="24"/>
          <w:szCs w:val="24"/>
        </w:rPr>
      </w:pPr>
      <w:r w:rsidRPr="004F0916">
        <w:rPr>
          <w:rFonts w:ascii="Times New Roman" w:hAnsi="Times New Roman" w:cs="Times New Roman"/>
          <w:b/>
          <w:sz w:val="24"/>
          <w:szCs w:val="24"/>
        </w:rPr>
        <w:t>Idea/common topic#2:</w:t>
      </w:r>
      <w:r w:rsidRPr="004F0916">
        <w:rPr>
          <w:rFonts w:ascii="Times New Roman" w:hAnsi="Times New Roman" w:cs="Times New Roman"/>
          <w:sz w:val="24"/>
          <w:szCs w:val="24"/>
        </w:rPr>
        <w:t xml:space="preserve"> </w:t>
      </w:r>
      <w:r w:rsidRPr="004F0916">
        <w:rPr>
          <w:rFonts w:ascii="Times New Roman" w:hAnsi="Times New Roman" w:cs="Times New Roman"/>
          <w:sz w:val="24"/>
          <w:szCs w:val="24"/>
          <w:u w:val="single"/>
        </w:rPr>
        <w:t>Why were the statues erected?</w:t>
      </w:r>
    </w:p>
    <w:p w:rsidR="004F0916" w:rsidRPr="004F0916" w:rsidRDefault="004F0916" w:rsidP="004F0916">
      <w:pPr>
        <w:rPr>
          <w:rFonts w:ascii="Times New Roman" w:hAnsi="Times New Roman" w:cs="Times New Roman"/>
          <w:b/>
          <w:sz w:val="24"/>
          <w:szCs w:val="24"/>
        </w:rPr>
      </w:pPr>
      <w:r w:rsidRPr="004F0916">
        <w:rPr>
          <w:rFonts w:ascii="Times New Roman" w:hAnsi="Times New Roman" w:cs="Times New Roman"/>
          <w:b/>
          <w:sz w:val="24"/>
          <w:szCs w:val="24"/>
        </w:rPr>
        <w:t>Topic sentence, introducing idea/topic and/or its relationship to the conversation:</w:t>
      </w:r>
    </w:p>
    <w:tbl>
      <w:tblPr>
        <w:tblStyle w:val="TableGrid"/>
        <w:tblW w:w="0" w:type="auto"/>
        <w:tblLook w:val="04A0" w:firstRow="1" w:lastRow="0" w:firstColumn="1" w:lastColumn="0" w:noHBand="0" w:noVBand="1"/>
      </w:tblPr>
      <w:tblGrid>
        <w:gridCol w:w="9350"/>
      </w:tblGrid>
      <w:tr w:rsidR="004F0916" w:rsidRPr="004F0916" w:rsidTr="004241DA">
        <w:tc>
          <w:tcPr>
            <w:tcW w:w="9350" w:type="dxa"/>
          </w:tcPr>
          <w:p w:rsidR="004F0916" w:rsidRPr="004F0916" w:rsidRDefault="004F0916" w:rsidP="004F0916">
            <w:pPr>
              <w:spacing w:after="160" w:line="259" w:lineRule="auto"/>
              <w:rPr>
                <w:rFonts w:ascii="Times New Roman" w:hAnsi="Times New Roman" w:cs="Times New Roman"/>
                <w:sz w:val="24"/>
                <w:szCs w:val="24"/>
              </w:rPr>
            </w:pPr>
            <w:r w:rsidRPr="004F0916">
              <w:rPr>
                <w:rFonts w:ascii="Times New Roman" w:hAnsi="Times New Roman" w:cs="Times New Roman"/>
                <w:sz w:val="24"/>
                <w:szCs w:val="24"/>
              </w:rPr>
              <w:t>The statues played an important role in confederating the veterans and martyrs of the civil war, reinforcing the romance of reunion and depict the American struggle during the civil war.</w:t>
            </w:r>
          </w:p>
        </w:tc>
      </w:tr>
    </w:tbl>
    <w:p w:rsidR="004F0916" w:rsidRPr="004F0916" w:rsidRDefault="004F0916" w:rsidP="004F0916">
      <w:pPr>
        <w:rPr>
          <w:rFonts w:ascii="Times New Roman" w:hAnsi="Times New Roman" w:cs="Times New Roman"/>
          <w:b/>
          <w:sz w:val="24"/>
          <w:szCs w:val="24"/>
        </w:rPr>
      </w:pPr>
    </w:p>
    <w:p w:rsidR="004F0916" w:rsidRPr="004F0916" w:rsidRDefault="004F0916" w:rsidP="004F0916">
      <w:pPr>
        <w:rPr>
          <w:rFonts w:ascii="Times New Roman" w:hAnsi="Times New Roman" w:cs="Times New Roman"/>
          <w:b/>
          <w:sz w:val="24"/>
          <w:szCs w:val="24"/>
        </w:rPr>
      </w:pPr>
      <w:r w:rsidRPr="004F0916">
        <w:rPr>
          <w:rFonts w:ascii="Times New Roman" w:hAnsi="Times New Roman" w:cs="Times New Roman"/>
          <w:b/>
          <w:sz w:val="24"/>
          <w:szCs w:val="24"/>
        </w:rPr>
        <w:t>Summary &amp; quotation sandwich, from one source:</w:t>
      </w:r>
    </w:p>
    <w:tbl>
      <w:tblPr>
        <w:tblStyle w:val="TableGrid"/>
        <w:tblW w:w="0" w:type="auto"/>
        <w:tblLook w:val="04A0" w:firstRow="1" w:lastRow="0" w:firstColumn="1" w:lastColumn="0" w:noHBand="0" w:noVBand="1"/>
      </w:tblPr>
      <w:tblGrid>
        <w:gridCol w:w="9350"/>
      </w:tblGrid>
      <w:tr w:rsidR="004F0916" w:rsidRPr="004F0916" w:rsidTr="004241DA">
        <w:tc>
          <w:tcPr>
            <w:tcW w:w="9350" w:type="dxa"/>
          </w:tcPr>
          <w:p w:rsidR="004F0916" w:rsidRPr="004F0916" w:rsidRDefault="004F0916" w:rsidP="004F0916">
            <w:pPr>
              <w:spacing w:after="160" w:line="259" w:lineRule="auto"/>
              <w:rPr>
                <w:rFonts w:ascii="Times New Roman" w:hAnsi="Times New Roman" w:cs="Times New Roman"/>
                <w:sz w:val="24"/>
                <w:szCs w:val="24"/>
              </w:rPr>
            </w:pPr>
            <w:r w:rsidRPr="004F0916">
              <w:rPr>
                <w:rFonts w:ascii="Times New Roman" w:hAnsi="Times New Roman" w:cs="Times New Roman"/>
                <w:sz w:val="24"/>
                <w:szCs w:val="24"/>
              </w:rPr>
              <w:t>Most of the statues which were erected during and after the civil war appraised to confederate the veterans and martyrs of the civil war. On the other hand, the statues had a common goal of establishing the romance of union in all parts of the country. “They fought that battle in popular literature, history books and college curricula, but also on hundreds of courthouse steps and city squares, where they erected monuments to Confederate veterans and martyrs. These statues reinforced the romance of reunion” (Joshua, 2017).</w:t>
            </w:r>
          </w:p>
        </w:tc>
      </w:tr>
    </w:tbl>
    <w:p w:rsidR="004F0916" w:rsidRPr="004F0916" w:rsidRDefault="004F0916" w:rsidP="004F0916">
      <w:pPr>
        <w:rPr>
          <w:rFonts w:ascii="Times New Roman" w:hAnsi="Times New Roman" w:cs="Times New Roman"/>
          <w:sz w:val="24"/>
          <w:szCs w:val="24"/>
        </w:rPr>
      </w:pPr>
    </w:p>
    <w:p w:rsidR="004F0916" w:rsidRPr="004F0916" w:rsidRDefault="004F0916" w:rsidP="004F0916">
      <w:pPr>
        <w:rPr>
          <w:rFonts w:ascii="Times New Roman" w:hAnsi="Times New Roman" w:cs="Times New Roman"/>
          <w:b/>
          <w:sz w:val="24"/>
          <w:szCs w:val="24"/>
        </w:rPr>
      </w:pPr>
      <w:r w:rsidRPr="004F0916">
        <w:rPr>
          <w:rFonts w:ascii="Times New Roman" w:hAnsi="Times New Roman" w:cs="Times New Roman"/>
          <w:b/>
          <w:sz w:val="24"/>
          <w:szCs w:val="24"/>
        </w:rPr>
        <w:t>Transition sentence, describing the relationship between sources’ points/arguments:</w:t>
      </w:r>
    </w:p>
    <w:tbl>
      <w:tblPr>
        <w:tblStyle w:val="TableGrid"/>
        <w:tblW w:w="0" w:type="auto"/>
        <w:tblLook w:val="04A0" w:firstRow="1" w:lastRow="0" w:firstColumn="1" w:lastColumn="0" w:noHBand="0" w:noVBand="1"/>
      </w:tblPr>
      <w:tblGrid>
        <w:gridCol w:w="9350"/>
      </w:tblGrid>
      <w:tr w:rsidR="004F0916" w:rsidRPr="004F0916" w:rsidTr="004241DA">
        <w:tc>
          <w:tcPr>
            <w:tcW w:w="9350" w:type="dxa"/>
          </w:tcPr>
          <w:p w:rsidR="004F0916" w:rsidRPr="004F0916" w:rsidRDefault="004F0916" w:rsidP="004F0916">
            <w:pPr>
              <w:spacing w:after="160" w:line="259" w:lineRule="auto"/>
              <w:rPr>
                <w:rFonts w:ascii="Times New Roman" w:hAnsi="Times New Roman" w:cs="Times New Roman"/>
                <w:sz w:val="24"/>
                <w:szCs w:val="24"/>
              </w:rPr>
            </w:pPr>
            <w:r w:rsidRPr="004F0916">
              <w:rPr>
                <w:rFonts w:ascii="Times New Roman" w:hAnsi="Times New Roman" w:cs="Times New Roman"/>
                <w:sz w:val="24"/>
                <w:szCs w:val="24"/>
              </w:rPr>
              <w:t>On the other hand, statues were erected to depict the American triumph in the struggle during the civil war.</w:t>
            </w:r>
          </w:p>
        </w:tc>
      </w:tr>
    </w:tbl>
    <w:p w:rsidR="004F0916" w:rsidRPr="004F0916" w:rsidRDefault="004F0916" w:rsidP="004F0916">
      <w:pPr>
        <w:rPr>
          <w:rFonts w:ascii="Times New Roman" w:hAnsi="Times New Roman" w:cs="Times New Roman"/>
          <w:b/>
          <w:sz w:val="24"/>
          <w:szCs w:val="24"/>
        </w:rPr>
      </w:pPr>
    </w:p>
    <w:p w:rsidR="004F0916" w:rsidRPr="004F0916" w:rsidRDefault="004F0916" w:rsidP="004F0916">
      <w:pPr>
        <w:rPr>
          <w:rFonts w:ascii="Times New Roman" w:hAnsi="Times New Roman" w:cs="Times New Roman"/>
          <w:b/>
          <w:sz w:val="24"/>
          <w:szCs w:val="24"/>
        </w:rPr>
      </w:pPr>
      <w:r w:rsidRPr="004F0916">
        <w:rPr>
          <w:rFonts w:ascii="Times New Roman" w:hAnsi="Times New Roman" w:cs="Times New Roman"/>
          <w:b/>
          <w:sz w:val="24"/>
          <w:szCs w:val="24"/>
        </w:rPr>
        <w:t>Summary &amp; quotation sandwich, from another source:</w:t>
      </w:r>
    </w:p>
    <w:tbl>
      <w:tblPr>
        <w:tblStyle w:val="TableGrid"/>
        <w:tblW w:w="0" w:type="auto"/>
        <w:tblLook w:val="04A0" w:firstRow="1" w:lastRow="0" w:firstColumn="1" w:lastColumn="0" w:noHBand="0" w:noVBand="1"/>
      </w:tblPr>
      <w:tblGrid>
        <w:gridCol w:w="9350"/>
      </w:tblGrid>
      <w:tr w:rsidR="004F0916" w:rsidRPr="004F0916" w:rsidTr="004241DA">
        <w:tc>
          <w:tcPr>
            <w:tcW w:w="9350" w:type="dxa"/>
          </w:tcPr>
          <w:p w:rsidR="004F0916" w:rsidRPr="004F0916" w:rsidRDefault="004F0916" w:rsidP="004F0916">
            <w:pPr>
              <w:spacing w:after="160" w:line="259" w:lineRule="auto"/>
              <w:rPr>
                <w:rFonts w:ascii="Times New Roman" w:hAnsi="Times New Roman" w:cs="Times New Roman"/>
                <w:sz w:val="24"/>
                <w:szCs w:val="24"/>
              </w:rPr>
            </w:pPr>
            <w:r w:rsidRPr="004F0916">
              <w:rPr>
                <w:rFonts w:ascii="Times New Roman" w:hAnsi="Times New Roman" w:cs="Times New Roman"/>
                <w:sz w:val="24"/>
                <w:szCs w:val="24"/>
              </w:rPr>
              <w:t>Having the statues in most cities of America, it helps to inform the residents and the whole country at large about the mammoth struggle the country went through during the civil war. This forms an important part of the American history that will be transmitted to the future generations. “Interestingly enough, the man who led one side of the Civil War to defeat stood just two blocks north of the spectacular National WWII Museum, which chronicles a unified</w:t>
            </w:r>
          </w:p>
          <w:p w:rsidR="004F0916" w:rsidRPr="004F0916" w:rsidRDefault="004F0916" w:rsidP="004F0916">
            <w:pPr>
              <w:spacing w:after="160" w:line="259" w:lineRule="auto"/>
              <w:rPr>
                <w:rFonts w:ascii="Times New Roman" w:hAnsi="Times New Roman" w:cs="Times New Roman"/>
                <w:sz w:val="24"/>
                <w:szCs w:val="24"/>
              </w:rPr>
            </w:pPr>
            <w:r w:rsidRPr="004F0916">
              <w:rPr>
                <w:rFonts w:ascii="Times New Roman" w:hAnsi="Times New Roman" w:cs="Times New Roman"/>
                <w:sz w:val="24"/>
                <w:szCs w:val="24"/>
              </w:rPr>
              <w:t>America’s triumph in that mammoth struggle” (</w:t>
            </w:r>
            <w:proofErr w:type="spellStart"/>
            <w:r w:rsidRPr="004F0916">
              <w:rPr>
                <w:rFonts w:ascii="Times New Roman" w:hAnsi="Times New Roman" w:cs="Times New Roman"/>
                <w:sz w:val="24"/>
                <w:szCs w:val="24"/>
              </w:rPr>
              <w:t>Deroy</w:t>
            </w:r>
            <w:proofErr w:type="spellEnd"/>
            <w:r w:rsidRPr="004F0916">
              <w:rPr>
                <w:rFonts w:ascii="Times New Roman" w:hAnsi="Times New Roman" w:cs="Times New Roman"/>
                <w:sz w:val="24"/>
                <w:szCs w:val="24"/>
              </w:rPr>
              <w:t>, 2017).</w:t>
            </w:r>
          </w:p>
        </w:tc>
      </w:tr>
    </w:tbl>
    <w:p w:rsidR="004F0916" w:rsidRPr="004F0916" w:rsidRDefault="004F0916" w:rsidP="004F0916">
      <w:pPr>
        <w:rPr>
          <w:rFonts w:ascii="Times New Roman" w:hAnsi="Times New Roman" w:cs="Times New Roman"/>
          <w:sz w:val="24"/>
          <w:szCs w:val="24"/>
        </w:rPr>
      </w:pPr>
    </w:p>
    <w:p w:rsidR="004F0916" w:rsidRPr="004F0916" w:rsidRDefault="004F0916" w:rsidP="004F0916">
      <w:pPr>
        <w:rPr>
          <w:rFonts w:ascii="Times New Roman" w:hAnsi="Times New Roman" w:cs="Times New Roman"/>
          <w:b/>
          <w:sz w:val="24"/>
          <w:szCs w:val="24"/>
        </w:rPr>
      </w:pPr>
      <w:r w:rsidRPr="004F0916">
        <w:rPr>
          <w:rFonts w:ascii="Times New Roman" w:hAnsi="Times New Roman" w:cs="Times New Roman"/>
          <w:b/>
          <w:sz w:val="24"/>
          <w:szCs w:val="24"/>
        </w:rPr>
        <w:t>Summarizing sentence to conclude the section:</w:t>
      </w:r>
    </w:p>
    <w:tbl>
      <w:tblPr>
        <w:tblStyle w:val="TableGrid"/>
        <w:tblW w:w="0" w:type="auto"/>
        <w:tblLook w:val="04A0" w:firstRow="1" w:lastRow="0" w:firstColumn="1" w:lastColumn="0" w:noHBand="0" w:noVBand="1"/>
      </w:tblPr>
      <w:tblGrid>
        <w:gridCol w:w="9350"/>
      </w:tblGrid>
      <w:tr w:rsidR="004F0916" w:rsidRPr="004F0916" w:rsidTr="004241DA">
        <w:tc>
          <w:tcPr>
            <w:tcW w:w="9350" w:type="dxa"/>
          </w:tcPr>
          <w:p w:rsidR="004F0916" w:rsidRPr="004F0916" w:rsidRDefault="004F0916" w:rsidP="004F0916">
            <w:pPr>
              <w:spacing w:after="160" w:line="259" w:lineRule="auto"/>
              <w:rPr>
                <w:rFonts w:ascii="Times New Roman" w:hAnsi="Times New Roman" w:cs="Times New Roman"/>
                <w:sz w:val="24"/>
                <w:szCs w:val="24"/>
              </w:rPr>
            </w:pPr>
            <w:r w:rsidRPr="004F0916">
              <w:rPr>
                <w:rFonts w:ascii="Times New Roman" w:hAnsi="Times New Roman" w:cs="Times New Roman"/>
                <w:sz w:val="24"/>
                <w:szCs w:val="24"/>
              </w:rPr>
              <w:t>It is right to conclude that statues were erected to confederate the veterans and martyrs, reinforce the romance of union and to depict the American triumph in the mammoth struggle during the civil war.</w:t>
            </w:r>
          </w:p>
        </w:tc>
      </w:tr>
    </w:tbl>
    <w:p w:rsidR="004F0916" w:rsidRPr="002466A4" w:rsidRDefault="004F0916" w:rsidP="004F0916">
      <w:pPr>
        <w:rPr>
          <w:rFonts w:ascii="Times New Roman" w:hAnsi="Times New Roman" w:cs="Times New Roman"/>
          <w:sz w:val="24"/>
          <w:szCs w:val="24"/>
        </w:rPr>
      </w:pPr>
    </w:p>
    <w:sectPr w:rsidR="004F0916" w:rsidRPr="002466A4" w:rsidSect="00F24A0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2821" w:rsidRDefault="00BF2821" w:rsidP="0030450E">
      <w:pPr>
        <w:spacing w:after="0" w:line="240" w:lineRule="auto"/>
      </w:pPr>
      <w:r>
        <w:separator/>
      </w:r>
    </w:p>
  </w:endnote>
  <w:endnote w:type="continuationSeparator" w:id="0">
    <w:p w:rsidR="00BF2821" w:rsidRDefault="00BF2821" w:rsidP="00304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2821" w:rsidRDefault="00BF2821" w:rsidP="0030450E">
      <w:pPr>
        <w:spacing w:after="0" w:line="240" w:lineRule="auto"/>
      </w:pPr>
      <w:r>
        <w:separator/>
      </w:r>
    </w:p>
  </w:footnote>
  <w:footnote w:type="continuationSeparator" w:id="0">
    <w:p w:rsidR="00BF2821" w:rsidRDefault="00BF2821" w:rsidP="00304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89195346"/>
      <w:docPartObj>
        <w:docPartGallery w:val="Page Numbers (Top of Page)"/>
        <w:docPartUnique/>
      </w:docPartObj>
    </w:sdtPr>
    <w:sdtEndPr>
      <w:rPr>
        <w:noProof/>
      </w:rPr>
    </w:sdtEndPr>
    <w:sdtContent>
      <w:p w:rsidR="0030450E" w:rsidRPr="0030450E" w:rsidRDefault="00F24A00">
        <w:pPr>
          <w:pStyle w:val="Header"/>
          <w:jc w:val="right"/>
          <w:rPr>
            <w:rFonts w:ascii="Times New Roman" w:hAnsi="Times New Roman" w:cs="Times New Roman"/>
          </w:rPr>
        </w:pPr>
        <w:r>
          <w:rPr>
            <w:rFonts w:ascii="Times New Roman" w:hAnsi="Times New Roman" w:cs="Times New Roman"/>
          </w:rPr>
          <w:t>TRANSITION AND POINTING WORDS/CONNECTING PARTS</w:t>
        </w:r>
        <w:r w:rsidR="0030450E" w:rsidRPr="0030450E">
          <w:rPr>
            <w:rFonts w:ascii="Times New Roman" w:hAnsi="Times New Roman" w:cs="Times New Roman"/>
          </w:rPr>
          <w:t xml:space="preserve"> </w:t>
        </w:r>
        <w:r>
          <w:rPr>
            <w:rFonts w:ascii="Times New Roman" w:hAnsi="Times New Roman" w:cs="Times New Roman"/>
          </w:rPr>
          <w:t xml:space="preserve">                                                         </w:t>
        </w:r>
        <w:r w:rsidR="0030450E" w:rsidRPr="0030450E">
          <w:rPr>
            <w:rFonts w:ascii="Times New Roman" w:hAnsi="Times New Roman" w:cs="Times New Roman"/>
          </w:rPr>
          <w:fldChar w:fldCharType="begin"/>
        </w:r>
        <w:r w:rsidR="0030450E" w:rsidRPr="0030450E">
          <w:rPr>
            <w:rFonts w:ascii="Times New Roman" w:hAnsi="Times New Roman" w:cs="Times New Roman"/>
          </w:rPr>
          <w:instrText xml:space="preserve"> PAGE   \* MERGEFORMAT </w:instrText>
        </w:r>
        <w:r w:rsidR="0030450E" w:rsidRPr="0030450E">
          <w:rPr>
            <w:rFonts w:ascii="Times New Roman" w:hAnsi="Times New Roman" w:cs="Times New Roman"/>
          </w:rPr>
          <w:fldChar w:fldCharType="separate"/>
        </w:r>
        <w:r w:rsidR="0030450E" w:rsidRPr="0030450E">
          <w:rPr>
            <w:rFonts w:ascii="Times New Roman" w:hAnsi="Times New Roman" w:cs="Times New Roman"/>
            <w:noProof/>
          </w:rPr>
          <w:t>2</w:t>
        </w:r>
        <w:r w:rsidR="0030450E" w:rsidRPr="0030450E">
          <w:rPr>
            <w:rFonts w:ascii="Times New Roman" w:hAnsi="Times New Roman" w:cs="Times New Roman"/>
            <w:noProof/>
          </w:rPr>
          <w:fldChar w:fldCharType="end"/>
        </w:r>
      </w:p>
    </w:sdtContent>
  </w:sdt>
  <w:p w:rsidR="0030450E" w:rsidRDefault="003045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18522539"/>
      <w:docPartObj>
        <w:docPartGallery w:val="Page Numbers (Top of Page)"/>
        <w:docPartUnique/>
      </w:docPartObj>
    </w:sdtPr>
    <w:sdtEndPr>
      <w:rPr>
        <w:noProof/>
      </w:rPr>
    </w:sdtEndPr>
    <w:sdtContent>
      <w:p w:rsidR="00F24A00" w:rsidRPr="00F24A00" w:rsidRDefault="00F24A00">
        <w:pPr>
          <w:pStyle w:val="Header"/>
          <w:jc w:val="right"/>
          <w:rPr>
            <w:rFonts w:ascii="Times New Roman" w:hAnsi="Times New Roman" w:cs="Times New Roman"/>
          </w:rPr>
        </w:pPr>
        <w:r w:rsidRPr="00F24A00">
          <w:rPr>
            <w:rFonts w:ascii="Times New Roman" w:hAnsi="Times New Roman" w:cs="Times New Roman"/>
          </w:rPr>
          <w:t xml:space="preserve">Running head: TRANSITIONS AND POINTING WORDS/CONNECTING PARTS </w:t>
        </w:r>
        <w:r>
          <w:rPr>
            <w:rFonts w:ascii="Times New Roman" w:hAnsi="Times New Roman" w:cs="Times New Roman"/>
          </w:rPr>
          <w:t xml:space="preserve">                              </w:t>
        </w:r>
        <w:r w:rsidRPr="00F24A00">
          <w:rPr>
            <w:rFonts w:ascii="Times New Roman" w:hAnsi="Times New Roman" w:cs="Times New Roman"/>
          </w:rPr>
          <w:fldChar w:fldCharType="begin"/>
        </w:r>
        <w:r w:rsidRPr="00F24A00">
          <w:rPr>
            <w:rFonts w:ascii="Times New Roman" w:hAnsi="Times New Roman" w:cs="Times New Roman"/>
          </w:rPr>
          <w:instrText xml:space="preserve"> PAGE   \* MERGEFORMAT </w:instrText>
        </w:r>
        <w:r w:rsidRPr="00F24A00">
          <w:rPr>
            <w:rFonts w:ascii="Times New Roman" w:hAnsi="Times New Roman" w:cs="Times New Roman"/>
          </w:rPr>
          <w:fldChar w:fldCharType="separate"/>
        </w:r>
        <w:r w:rsidRPr="00F24A00">
          <w:rPr>
            <w:rFonts w:ascii="Times New Roman" w:hAnsi="Times New Roman" w:cs="Times New Roman"/>
            <w:noProof/>
          </w:rPr>
          <w:t>2</w:t>
        </w:r>
        <w:r w:rsidRPr="00F24A00">
          <w:rPr>
            <w:rFonts w:ascii="Times New Roman" w:hAnsi="Times New Roman" w:cs="Times New Roman"/>
            <w:noProof/>
          </w:rPr>
          <w:fldChar w:fldCharType="end"/>
        </w:r>
      </w:p>
    </w:sdtContent>
  </w:sdt>
  <w:p w:rsidR="00F24A00" w:rsidRDefault="00F24A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6A4"/>
    <w:rsid w:val="000421CE"/>
    <w:rsid w:val="0012029C"/>
    <w:rsid w:val="00170398"/>
    <w:rsid w:val="001A065A"/>
    <w:rsid w:val="001E61FB"/>
    <w:rsid w:val="002466A4"/>
    <w:rsid w:val="00247299"/>
    <w:rsid w:val="00267328"/>
    <w:rsid w:val="0030450E"/>
    <w:rsid w:val="004F0916"/>
    <w:rsid w:val="00622422"/>
    <w:rsid w:val="00744D17"/>
    <w:rsid w:val="0082441C"/>
    <w:rsid w:val="00887749"/>
    <w:rsid w:val="00890E3E"/>
    <w:rsid w:val="00920AFD"/>
    <w:rsid w:val="00960F0E"/>
    <w:rsid w:val="00B94105"/>
    <w:rsid w:val="00BF2821"/>
    <w:rsid w:val="00D56E94"/>
    <w:rsid w:val="00DD678D"/>
    <w:rsid w:val="00F144BA"/>
    <w:rsid w:val="00F24A00"/>
    <w:rsid w:val="00F430D6"/>
    <w:rsid w:val="00F56F6C"/>
    <w:rsid w:val="00F86D9A"/>
    <w:rsid w:val="00FF2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70C0"/>
  <w15:chartTrackingRefBased/>
  <w15:docId w15:val="{844C5DA2-AFC9-49A2-8F8A-F6D3F6C1B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0F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04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50E"/>
  </w:style>
  <w:style w:type="paragraph" w:styleId="Footer">
    <w:name w:val="footer"/>
    <w:basedOn w:val="Normal"/>
    <w:link w:val="FooterChar"/>
    <w:uiPriority w:val="99"/>
    <w:unhideWhenUsed/>
    <w:rsid w:val="00304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5</Pages>
  <Words>1464</Words>
  <Characters>8346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24</cp:revision>
  <dcterms:created xsi:type="dcterms:W3CDTF">2017-10-26T12:09:00Z</dcterms:created>
  <dcterms:modified xsi:type="dcterms:W3CDTF">2017-10-26T13:33:00Z</dcterms:modified>
</cp:coreProperties>
</file>